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77A0CC" w14:textId="77777777" w:rsidR="007D7C3C" w:rsidRPr="006E4850" w:rsidRDefault="007D7C3C" w:rsidP="00FB1AFB">
      <w:pPr>
        <w:pStyle w:val="aff9"/>
        <w:widowControl w:val="0"/>
        <w:spacing w:afterLines="50" w:after="180" w:line="500" w:lineRule="exact"/>
        <w:rPr>
          <w:b w:val="0"/>
          <w:color w:val="000000" w:themeColor="text1"/>
          <w:sz w:val="36"/>
          <w:szCs w:val="36"/>
        </w:rPr>
      </w:pPr>
      <w:r w:rsidRPr="006E4850">
        <w:rPr>
          <w:rFonts w:hint="eastAsia"/>
          <w:color w:val="000000" w:themeColor="text1"/>
          <w:sz w:val="36"/>
          <w:szCs w:val="36"/>
        </w:rPr>
        <w:t>陸、經濟發展局主管</w:t>
      </w:r>
    </w:p>
    <w:p w14:paraId="3CB25710" w14:textId="77777777" w:rsidR="00161520" w:rsidRPr="00B15B18" w:rsidRDefault="00161520" w:rsidP="00FB1AFB">
      <w:pPr>
        <w:pStyle w:val="affb"/>
        <w:spacing w:line="480" w:lineRule="exact"/>
        <w:ind w:firstLine="480"/>
      </w:pPr>
      <w:r w:rsidRPr="00B15B18">
        <w:rPr>
          <w:rFonts w:hint="eastAsia"/>
        </w:rPr>
        <w:t>經濟發展局主管計有公務機關1個，非營業特種基金單位2個，各該單位決算及附屬單位決算非營業部分之審核情形如次：</w:t>
      </w:r>
    </w:p>
    <w:p w14:paraId="20C2DB7A" w14:textId="77777777" w:rsidR="00161520" w:rsidRPr="00B15B18" w:rsidRDefault="00161520" w:rsidP="00FB1AFB">
      <w:pPr>
        <w:pStyle w:val="affc"/>
        <w:widowControl w:val="0"/>
        <w:spacing w:beforeLines="30" w:before="108" w:afterLines="30" w:after="108" w:line="480" w:lineRule="exact"/>
        <w:ind w:firstLineChars="100" w:firstLine="320"/>
        <w:rPr>
          <w:sz w:val="32"/>
          <w:szCs w:val="32"/>
        </w:rPr>
      </w:pPr>
      <w:r w:rsidRPr="00B15B18">
        <w:rPr>
          <w:rFonts w:hint="eastAsia"/>
          <w:sz w:val="32"/>
          <w:szCs w:val="32"/>
        </w:rPr>
        <w:t>一、單位決算部分</w:t>
      </w:r>
    </w:p>
    <w:p w14:paraId="6E6AA8EA" w14:textId="2015B274" w:rsidR="00161520" w:rsidRPr="00B15B18" w:rsidRDefault="00161520" w:rsidP="00FB1AFB">
      <w:pPr>
        <w:pStyle w:val="affb"/>
        <w:spacing w:line="480" w:lineRule="exact"/>
        <w:ind w:firstLine="480"/>
      </w:pPr>
      <w:r w:rsidRPr="00B15B18">
        <w:rPr>
          <w:rFonts w:hint="eastAsia"/>
        </w:rPr>
        <w:t>經濟發展局主管僅經濟發展局1個機關，掌理產業服務、工業行政、商業行政、公民營事業督導管理、市場及攤販管理、招商行銷等業務。茲將</w:t>
      </w:r>
      <w:proofErr w:type="gramStart"/>
      <w:r w:rsidRPr="00B15B18">
        <w:rPr>
          <w:rFonts w:hint="eastAsia"/>
        </w:rPr>
        <w:t>11</w:t>
      </w:r>
      <w:r w:rsidR="00051D98">
        <w:t>2</w:t>
      </w:r>
      <w:proofErr w:type="gramEnd"/>
      <w:r w:rsidRPr="00B15B18">
        <w:rPr>
          <w:rFonts w:hint="eastAsia"/>
        </w:rPr>
        <w:t>年度決算審核結果說明如次：</w:t>
      </w:r>
    </w:p>
    <w:p w14:paraId="0CDF11CC" w14:textId="77777777" w:rsidR="00161520" w:rsidRPr="001B6982" w:rsidRDefault="00161520" w:rsidP="000A2CC9">
      <w:pPr>
        <w:pStyle w:val="affa"/>
        <w:widowControl w:val="0"/>
        <w:tabs>
          <w:tab w:val="left" w:pos="1560"/>
        </w:tabs>
        <w:spacing w:beforeLines="40" w:before="144" w:afterLines="40" w:after="144" w:line="480" w:lineRule="exact"/>
        <w:ind w:firstLineChars="200" w:firstLine="561"/>
        <w:rPr>
          <w:sz w:val="28"/>
        </w:rPr>
      </w:pPr>
      <w:r w:rsidRPr="001B6982">
        <w:rPr>
          <w:rFonts w:hint="eastAsia"/>
          <w:sz w:val="28"/>
        </w:rPr>
        <w:t>（一）　計畫實施之查核</w:t>
      </w:r>
    </w:p>
    <w:p w14:paraId="64BA6B17" w14:textId="605D2E7F" w:rsidR="00161520" w:rsidRPr="004E32B9" w:rsidRDefault="00161520" w:rsidP="00FB1AFB">
      <w:pPr>
        <w:pStyle w:val="affb"/>
        <w:spacing w:line="480" w:lineRule="exact"/>
        <w:ind w:firstLine="480"/>
      </w:pPr>
      <w:r w:rsidRPr="004E32B9">
        <w:rPr>
          <w:rFonts w:hint="eastAsia"/>
        </w:rPr>
        <w:t>業務計畫7項，下分工作計畫7項，包括以數位科技帶動產業轉型、推動中小企業輔導業務、強化未登記工廠管理與輔導、加強油品及天然氣使用之安全管理及確保既有工業管線維運安全、推動再生能源發展、辦理傳統市集整體環境改善、活化市場用地等重要施政項目，其中已執行完成者</w:t>
      </w:r>
      <w:r w:rsidR="004E32B9" w:rsidRPr="004E32B9">
        <w:rPr>
          <w:rFonts w:hint="eastAsia"/>
        </w:rPr>
        <w:t>1</w:t>
      </w:r>
      <w:r w:rsidRPr="004E32B9">
        <w:rPr>
          <w:rFonts w:hint="eastAsia"/>
        </w:rPr>
        <w:t>項，尚在執行者</w:t>
      </w:r>
      <w:r w:rsidR="004E32B9" w:rsidRPr="004E32B9">
        <w:rPr>
          <w:rFonts w:hint="eastAsia"/>
        </w:rPr>
        <w:t>6</w:t>
      </w:r>
      <w:r w:rsidRPr="004E32B9">
        <w:rPr>
          <w:rFonts w:hint="eastAsia"/>
        </w:rPr>
        <w:t>項，主要係公有零售市場</w:t>
      </w:r>
      <w:r w:rsidR="004E32B9" w:rsidRPr="004E32B9">
        <w:rPr>
          <w:rFonts w:hint="eastAsia"/>
        </w:rPr>
        <w:t>及工商展覽中心耐震補強及</w:t>
      </w:r>
      <w:r w:rsidRPr="004E32B9">
        <w:rPr>
          <w:rFonts w:hint="eastAsia"/>
        </w:rPr>
        <w:t>修繕等工程尚未完成，須保留續予執行。</w:t>
      </w:r>
    </w:p>
    <w:p w14:paraId="5EAB4318" w14:textId="77777777" w:rsidR="00161520" w:rsidRPr="001718D9" w:rsidRDefault="00161520" w:rsidP="00FB1AFB">
      <w:pPr>
        <w:pStyle w:val="affa"/>
        <w:widowControl w:val="0"/>
        <w:spacing w:beforeLines="40" w:before="144" w:afterLines="40" w:after="144" w:line="480" w:lineRule="exact"/>
        <w:ind w:firstLineChars="200" w:firstLine="561"/>
        <w:rPr>
          <w:sz w:val="28"/>
        </w:rPr>
      </w:pPr>
      <w:r w:rsidRPr="001718D9">
        <w:rPr>
          <w:rFonts w:hint="eastAsia"/>
          <w:sz w:val="28"/>
        </w:rPr>
        <w:t>（二）　預算執行之審核</w:t>
      </w:r>
    </w:p>
    <w:p w14:paraId="5CB9C904" w14:textId="1E0AE836" w:rsidR="00D45A48" w:rsidRPr="00AB6057" w:rsidRDefault="00161520" w:rsidP="00FB1AFB">
      <w:pPr>
        <w:pStyle w:val="a8"/>
        <w:widowControl w:val="0"/>
        <w:snapToGrid w:val="0"/>
        <w:spacing w:line="480" w:lineRule="exact"/>
        <w:ind w:firstLineChars="350" w:firstLine="826"/>
        <w:rPr>
          <w:rFonts w:hAnsi="標楷體"/>
          <w:spacing w:val="-2"/>
        </w:rPr>
      </w:pPr>
      <w:r w:rsidRPr="00D45A48">
        <w:rPr>
          <w:rFonts w:hAnsi="標楷體" w:hint="eastAsia"/>
          <w:spacing w:val="-2"/>
        </w:rPr>
        <w:t>1.　歲入</w:t>
      </w:r>
      <w:r w:rsidR="00D45A48" w:rsidRPr="00D45A48">
        <w:rPr>
          <w:rFonts w:hAnsi="標楷體"/>
          <w:spacing w:val="-2"/>
        </w:rPr>
        <w:t>原編列預算數2億9,167萬餘元，經追加預算2,784萬元，合計3億1,951萬餘元，決算審核結果，審定實現數2億4,203萬餘元，應收保留數4,103萬餘元，主要係</w:t>
      </w:r>
      <w:r w:rsidR="00D45A48" w:rsidRPr="00D45A48">
        <w:rPr>
          <w:rFonts w:hAnsi="標楷體" w:hint="eastAsia"/>
          <w:spacing w:val="-2"/>
        </w:rPr>
        <w:t>中央補助辦理公有零售市場耐震補強等計畫，依實際執行進度核撥，尚未核撥數須保留續予執行</w:t>
      </w:r>
      <w:r w:rsidR="00D45A48" w:rsidRPr="00D45A48">
        <w:rPr>
          <w:rFonts w:hAnsi="標楷體"/>
          <w:spacing w:val="-2"/>
        </w:rPr>
        <w:t>；合計決算審定數為2億8,306萬餘元，較預算減少3,645萬餘元（11.41％），主要係</w:t>
      </w:r>
      <w:r w:rsidR="000265A5" w:rsidRPr="00AB6057">
        <w:rPr>
          <w:rFonts w:hAnsi="標楷體" w:hint="eastAsia"/>
          <w:spacing w:val="-2"/>
        </w:rPr>
        <w:t>中央補助辦理傳統市集公共設施改善補助等計畫，依實際執行情形核撥。</w:t>
      </w:r>
    </w:p>
    <w:p w14:paraId="11EC4F48" w14:textId="41C35F02" w:rsidR="00BB7CFA" w:rsidRPr="00BB7CFA" w:rsidRDefault="00161520" w:rsidP="00FB1AFB">
      <w:pPr>
        <w:pStyle w:val="a8"/>
        <w:widowControl w:val="0"/>
        <w:snapToGrid w:val="0"/>
        <w:spacing w:line="480" w:lineRule="exact"/>
        <w:ind w:firstLineChars="350" w:firstLine="840"/>
        <w:rPr>
          <w:rFonts w:hAnsi="標楷體"/>
          <w:color w:val="984806" w:themeColor="accent6" w:themeShade="80"/>
          <w:spacing w:val="-2"/>
        </w:rPr>
      </w:pPr>
      <w:r w:rsidRPr="00BB7CFA">
        <w:rPr>
          <w:rFonts w:hAnsi="標楷體" w:hint="eastAsia"/>
        </w:rPr>
        <w:t xml:space="preserve">2.　</w:t>
      </w:r>
      <w:r w:rsidRPr="00BB7CFA">
        <w:rPr>
          <w:rFonts w:hAnsi="標楷體" w:hint="eastAsia"/>
          <w:spacing w:val="4"/>
        </w:rPr>
        <w:t>以前年度歲入轉入數</w:t>
      </w:r>
      <w:r w:rsidR="00BB7CFA" w:rsidRPr="00BB7CFA">
        <w:rPr>
          <w:rFonts w:hAnsi="標楷體" w:hint="eastAsia"/>
          <w:spacing w:val="4"/>
        </w:rPr>
        <w:t>計</w:t>
      </w:r>
      <w:r w:rsidR="00BB7CFA" w:rsidRPr="00BB7CFA">
        <w:rPr>
          <w:rFonts w:hAnsi="標楷體"/>
          <w:spacing w:val="-2"/>
        </w:rPr>
        <w:t>4,018萬餘元，決算審核結果，審定實現數1,640萬餘元（40.82％）；減免（註銷）數47萬餘元（1.19％），主要係</w:t>
      </w:r>
      <w:r w:rsidR="00BB7CFA" w:rsidRPr="00BB7CFA">
        <w:rPr>
          <w:rFonts w:hAnsi="標楷體" w:hint="eastAsia"/>
          <w:spacing w:val="-2"/>
        </w:rPr>
        <w:t>已屆滿4年尚無法收繳之罰鍰辦理註銷</w:t>
      </w:r>
      <w:r w:rsidR="00BB7CFA" w:rsidRPr="00BB7CFA">
        <w:rPr>
          <w:rFonts w:hAnsi="標楷體"/>
          <w:spacing w:val="-2"/>
        </w:rPr>
        <w:t>；應收保留數2,330萬餘元（58.00％），主要</w:t>
      </w:r>
      <w:r w:rsidR="00BB7CFA" w:rsidRPr="00360E21">
        <w:rPr>
          <w:rFonts w:hAnsi="標楷體"/>
          <w:spacing w:val="-2"/>
        </w:rPr>
        <w:t>係</w:t>
      </w:r>
      <w:r w:rsidR="00277771" w:rsidRPr="00360E21">
        <w:rPr>
          <w:rFonts w:hAnsi="標楷體" w:hint="eastAsia"/>
          <w:spacing w:val="-2"/>
        </w:rPr>
        <w:t>工商展覽中心委託經營權利金等尚待收繳。</w:t>
      </w:r>
    </w:p>
    <w:p w14:paraId="3A96FB15" w14:textId="045362A4" w:rsidR="00BC6F67" w:rsidRPr="00BF08B1" w:rsidRDefault="00161520" w:rsidP="00FB1AFB">
      <w:pPr>
        <w:spacing w:line="480" w:lineRule="exact"/>
        <w:ind w:firstLineChars="350" w:firstLine="840"/>
        <w:rPr>
          <w:rFonts w:hAnsi="標楷體"/>
          <w:spacing w:val="-2"/>
          <w:szCs w:val="24"/>
        </w:rPr>
      </w:pPr>
      <w:r w:rsidRPr="00BC6F67">
        <w:rPr>
          <w:rFonts w:hAnsi="標楷體" w:hint="eastAsia"/>
        </w:rPr>
        <w:t>3.　歲出原編列預算</w:t>
      </w:r>
      <w:r w:rsidRPr="00BC6F67">
        <w:rPr>
          <w:rFonts w:hAnsi="標楷體" w:hint="eastAsia"/>
          <w:spacing w:val="-2"/>
          <w:szCs w:val="24"/>
        </w:rPr>
        <w:t>數</w:t>
      </w:r>
      <w:r w:rsidR="00BC6F67" w:rsidRPr="00BC6F67">
        <w:rPr>
          <w:rFonts w:hAnsi="標楷體"/>
          <w:spacing w:val="-2"/>
          <w:szCs w:val="24"/>
        </w:rPr>
        <w:t>9億4,294萬餘元，經追加預算6,242萬元，</w:t>
      </w:r>
      <w:proofErr w:type="gramStart"/>
      <w:r w:rsidR="00BC6F67" w:rsidRPr="00BC6F67">
        <w:rPr>
          <w:rFonts w:hAnsi="標楷體"/>
          <w:spacing w:val="-2"/>
          <w:szCs w:val="24"/>
        </w:rPr>
        <w:t>暨因</w:t>
      </w:r>
      <w:r w:rsidR="00BC6F67" w:rsidRPr="00BC6F67">
        <w:rPr>
          <w:rFonts w:hAnsi="標楷體" w:hint="eastAsia"/>
          <w:spacing w:val="-2"/>
          <w:szCs w:val="24"/>
        </w:rPr>
        <w:t>人事</w:t>
      </w:r>
      <w:proofErr w:type="gramEnd"/>
      <w:r w:rsidR="00BC6F67" w:rsidRPr="00BC6F67">
        <w:rPr>
          <w:rFonts w:hAnsi="標楷體" w:hint="eastAsia"/>
          <w:spacing w:val="-2"/>
          <w:szCs w:val="24"/>
        </w:rPr>
        <w:t>費不足</w:t>
      </w:r>
      <w:r w:rsidR="00BC6F67" w:rsidRPr="00BC6F67">
        <w:rPr>
          <w:rFonts w:hAnsi="標楷體"/>
          <w:spacing w:val="-2"/>
          <w:szCs w:val="24"/>
        </w:rPr>
        <w:t>等事由，動支各類員工待遇準備1,272萬餘元，合計10億1,808萬餘元，決算審核結果，審定實現數8億5,375萬餘元（83.86％），應付保留數1億1,018萬餘元（10.82％），保留原因詳「（一）計畫實施之查核」說明；合計決算審定數為9億6,394萬餘元，預算賸餘5,414萬餘元（5.32％），主要</w:t>
      </w:r>
      <w:r w:rsidR="00BC6F67" w:rsidRPr="00BF08B1">
        <w:rPr>
          <w:rFonts w:hAnsi="標楷體"/>
          <w:spacing w:val="-2"/>
          <w:szCs w:val="24"/>
        </w:rPr>
        <w:t>係</w:t>
      </w:r>
      <w:r w:rsidR="00D200F7" w:rsidRPr="00BF08B1">
        <w:rPr>
          <w:rFonts w:hAnsi="標楷體" w:hint="eastAsia"/>
          <w:spacing w:val="-2"/>
          <w:szCs w:val="24"/>
        </w:rPr>
        <w:t>中央補助辦理傳統市集公共設施改善補助等計畫，依實際執行情形核撥，收支對列之歲出</w:t>
      </w:r>
      <w:proofErr w:type="gramStart"/>
      <w:r w:rsidR="00D200F7" w:rsidRPr="00BF08B1">
        <w:rPr>
          <w:rFonts w:hAnsi="標楷體" w:hint="eastAsia"/>
          <w:spacing w:val="-2"/>
          <w:szCs w:val="24"/>
        </w:rPr>
        <w:t>配合減支</w:t>
      </w:r>
      <w:proofErr w:type="gramEnd"/>
      <w:r w:rsidR="00D200F7" w:rsidRPr="00BF08B1">
        <w:rPr>
          <w:rFonts w:hAnsi="標楷體" w:hint="eastAsia"/>
          <w:spacing w:val="-2"/>
          <w:szCs w:val="24"/>
        </w:rPr>
        <w:t>。</w:t>
      </w:r>
    </w:p>
    <w:p w14:paraId="3A200F3A" w14:textId="70DD534D" w:rsidR="00161520" w:rsidRPr="00D761F0" w:rsidRDefault="00161520" w:rsidP="00FB1AFB">
      <w:pPr>
        <w:pStyle w:val="a8"/>
        <w:widowControl w:val="0"/>
        <w:snapToGrid w:val="0"/>
        <w:spacing w:line="480" w:lineRule="exact"/>
        <w:ind w:firstLineChars="350" w:firstLine="840"/>
        <w:rPr>
          <w:rFonts w:hAnsi="標楷體" w:cs="標楷體"/>
          <w:szCs w:val="28"/>
        </w:rPr>
      </w:pPr>
      <w:r w:rsidRPr="00D761F0">
        <w:rPr>
          <w:rFonts w:hAnsi="標楷體" w:hint="eastAsia"/>
        </w:rPr>
        <w:lastRenderedPageBreak/>
        <w:t>4.　以前年度歲出轉入數計</w:t>
      </w:r>
      <w:r w:rsidR="00D761F0" w:rsidRPr="00D761F0">
        <w:rPr>
          <w:rFonts w:hAnsi="標楷體"/>
        </w:rPr>
        <w:t>1億1,886萬餘元，決算審核結果，審定實現數9,255萬餘元（77.87％）；減免（註銷）數274萬餘元（2.31％），主要係</w:t>
      </w:r>
      <w:r w:rsidR="00D761F0" w:rsidRPr="00D761F0">
        <w:rPr>
          <w:rFonts w:hAnsi="標楷體" w:hint="eastAsia"/>
        </w:rPr>
        <w:t>公有零售市場修繕等計畫結餘</w:t>
      </w:r>
      <w:r w:rsidR="00D761F0" w:rsidRPr="00D761F0">
        <w:rPr>
          <w:rFonts w:hAnsi="標楷體"/>
        </w:rPr>
        <w:t>；應付保留數2,356萬餘元（19.82％），主要係</w:t>
      </w:r>
      <w:r w:rsidRPr="00D761F0">
        <w:rPr>
          <w:rFonts w:hAnsi="標楷體" w:cs="標楷體" w:hint="eastAsia"/>
          <w:szCs w:val="28"/>
        </w:rPr>
        <w:t>前鎮第一臨時市場退場作業尚未完成，保留攤商補償金。</w:t>
      </w:r>
    </w:p>
    <w:p w14:paraId="7AF50998" w14:textId="77777777" w:rsidR="00161520" w:rsidRPr="00D477B2" w:rsidRDefault="00161520" w:rsidP="00FB1AFB">
      <w:pPr>
        <w:pStyle w:val="affc"/>
        <w:widowControl w:val="0"/>
        <w:spacing w:beforeLines="20" w:before="72" w:afterLines="20" w:after="72" w:line="480" w:lineRule="exact"/>
        <w:ind w:firstLineChars="100" w:firstLine="320"/>
        <w:rPr>
          <w:sz w:val="32"/>
          <w:szCs w:val="32"/>
        </w:rPr>
      </w:pPr>
      <w:bookmarkStart w:id="0" w:name="_Toc73324267"/>
      <w:r w:rsidRPr="00D477B2">
        <w:rPr>
          <w:rFonts w:hint="eastAsia"/>
          <w:sz w:val="32"/>
          <w:szCs w:val="32"/>
        </w:rPr>
        <w:t>二、附屬單位決算非營業部分</w:t>
      </w:r>
    </w:p>
    <w:p w14:paraId="257E1125" w14:textId="5C1C9844" w:rsidR="00161520" w:rsidRPr="00D477B2" w:rsidRDefault="00161520" w:rsidP="00FB1AFB">
      <w:pPr>
        <w:pStyle w:val="affb"/>
        <w:spacing w:line="480" w:lineRule="exact"/>
        <w:ind w:firstLine="480"/>
      </w:pPr>
      <w:r w:rsidRPr="00D477B2">
        <w:rPr>
          <w:rFonts w:hint="eastAsia"/>
        </w:rPr>
        <w:t>經濟發展局主管包括（一）作業基金：高雄市產業園區開發管理基金；（二）特別收入基金：高雄市促進產業發展基金等2個單位。茲將</w:t>
      </w:r>
      <w:proofErr w:type="gramStart"/>
      <w:r w:rsidRPr="00D477B2">
        <w:rPr>
          <w:rFonts w:hint="eastAsia"/>
        </w:rPr>
        <w:t>11</w:t>
      </w:r>
      <w:r w:rsidR="00051D98">
        <w:t>2</w:t>
      </w:r>
      <w:proofErr w:type="gramEnd"/>
      <w:r w:rsidRPr="00D477B2">
        <w:rPr>
          <w:rFonts w:hint="eastAsia"/>
        </w:rPr>
        <w:t>年度決算審核結果說明如次：</w:t>
      </w:r>
    </w:p>
    <w:p w14:paraId="706474E8" w14:textId="77777777" w:rsidR="00161520" w:rsidRPr="00281366" w:rsidRDefault="00161520" w:rsidP="00FA0CEA">
      <w:pPr>
        <w:pStyle w:val="affa"/>
        <w:widowControl w:val="0"/>
        <w:spacing w:beforeLines="20" w:before="72" w:afterLines="20" w:after="72" w:line="464" w:lineRule="exact"/>
        <w:ind w:firstLineChars="200" w:firstLine="561"/>
        <w:rPr>
          <w:sz w:val="28"/>
        </w:rPr>
      </w:pPr>
      <w:r w:rsidRPr="00281366">
        <w:rPr>
          <w:rFonts w:hint="eastAsia"/>
          <w:sz w:val="28"/>
        </w:rPr>
        <w:t>（一）　計畫實施之查核</w:t>
      </w:r>
    </w:p>
    <w:p w14:paraId="58E5D886" w14:textId="1B055924" w:rsidR="00161520" w:rsidRPr="006F1B59" w:rsidRDefault="00161520" w:rsidP="00FB1AFB">
      <w:pPr>
        <w:pStyle w:val="affb"/>
        <w:spacing w:line="480" w:lineRule="exact"/>
        <w:ind w:firstLine="480"/>
      </w:pPr>
      <w:r w:rsidRPr="006F1B59">
        <w:rPr>
          <w:rFonts w:hint="eastAsia"/>
        </w:rPr>
        <w:t>業務（營運）計畫主要有辦理園區公共設施維護管理及污水處理、投資性不動產租予廠商、促進產業發展</w:t>
      </w:r>
      <w:r w:rsidR="001055C6">
        <w:rPr>
          <w:rFonts w:hint="eastAsia"/>
        </w:rPr>
        <w:t>計畫</w:t>
      </w:r>
      <w:r w:rsidRPr="006F1B59">
        <w:rPr>
          <w:rFonts w:hint="eastAsia"/>
        </w:rPr>
        <w:t>、既有工業管線監理檢查、工廠管理與輔導等5項，實施結果，公共設施維護費及污水處理系統使用費收入、促進產業發展、既有工業管線監理檢查支出、工廠管理與輔導支出等4項，因</w:t>
      </w:r>
      <w:r w:rsidR="006F1B59" w:rsidRPr="00CC29A5">
        <w:rPr>
          <w:rFonts w:cs="Times New Roman" w:hint="eastAsia"/>
          <w:spacing w:val="-2"/>
          <w:szCs w:val="24"/>
        </w:rPr>
        <w:t>污水處理費依實際水質及水量計價，及岡山</w:t>
      </w:r>
      <w:proofErr w:type="gramStart"/>
      <w:r w:rsidR="006F1B59" w:rsidRPr="00CC29A5">
        <w:rPr>
          <w:rFonts w:cs="Times New Roman" w:hint="eastAsia"/>
          <w:spacing w:val="-2"/>
          <w:szCs w:val="24"/>
        </w:rPr>
        <w:t>本洲</w:t>
      </w:r>
      <w:proofErr w:type="gramEnd"/>
      <w:r w:rsidR="006F1B59" w:rsidRPr="00CC29A5">
        <w:rPr>
          <w:rFonts w:cs="Times New Roman" w:hint="eastAsia"/>
          <w:spacing w:val="-2"/>
          <w:szCs w:val="24"/>
        </w:rPr>
        <w:t>產業園區污水處理廠自112年4月始收取氨氮</w:t>
      </w:r>
      <w:r w:rsidR="00197B69" w:rsidRPr="00CC29A5">
        <w:rPr>
          <w:rFonts w:cs="Times New Roman" w:hint="eastAsia"/>
          <w:spacing w:val="-2"/>
          <w:szCs w:val="24"/>
        </w:rPr>
        <w:t>污水</w:t>
      </w:r>
      <w:r w:rsidR="006F1B59" w:rsidRPr="00CC29A5">
        <w:rPr>
          <w:rFonts w:cs="Times New Roman" w:hint="eastAsia"/>
          <w:spacing w:val="-2"/>
          <w:szCs w:val="24"/>
        </w:rPr>
        <w:t>處理費用</w:t>
      </w:r>
      <w:r w:rsidRPr="00CC29A5">
        <w:rPr>
          <w:rFonts w:cs="Times New Roman" w:hint="eastAsia"/>
          <w:spacing w:val="-2"/>
          <w:szCs w:val="24"/>
        </w:rPr>
        <w:t>；</w:t>
      </w:r>
      <w:proofErr w:type="gramStart"/>
      <w:r w:rsidR="006F1B59" w:rsidRPr="00CC29A5">
        <w:rPr>
          <w:rFonts w:cs="Times New Roman" w:hint="eastAsia"/>
          <w:spacing w:val="-2"/>
          <w:szCs w:val="24"/>
        </w:rPr>
        <w:t>亞灣</w:t>
      </w:r>
      <w:proofErr w:type="gramEnd"/>
      <w:r w:rsidR="006F1B59" w:rsidRPr="00CC29A5">
        <w:rPr>
          <w:rFonts w:cs="Times New Roman" w:hint="eastAsia"/>
          <w:spacing w:val="-2"/>
          <w:szCs w:val="24"/>
        </w:rPr>
        <w:t xml:space="preserve">5G </w:t>
      </w:r>
      <w:proofErr w:type="spellStart"/>
      <w:r w:rsidR="006F1B59" w:rsidRPr="00CC29A5">
        <w:rPr>
          <w:rFonts w:cs="Times New Roman" w:hint="eastAsia"/>
          <w:spacing w:val="-2"/>
          <w:szCs w:val="24"/>
        </w:rPr>
        <w:t>AIoT</w:t>
      </w:r>
      <w:proofErr w:type="spellEnd"/>
      <w:r w:rsidR="006F1B59" w:rsidRPr="00CC29A5">
        <w:rPr>
          <w:rFonts w:cs="Times New Roman" w:hint="eastAsia"/>
          <w:spacing w:val="-2"/>
          <w:szCs w:val="24"/>
        </w:rPr>
        <w:t>創新園區辦公空間進駐補助計畫，企業搭配中央研發計畫進駐時程較預計延後</w:t>
      </w:r>
      <w:r w:rsidRPr="00CC29A5">
        <w:rPr>
          <w:rFonts w:cs="Times New Roman" w:hint="eastAsia"/>
          <w:spacing w:val="-2"/>
          <w:szCs w:val="24"/>
        </w:rPr>
        <w:t>，補助款核發數較預計減少；委外辦理既有工業管線監理檢查業務支出較預計減少；</w:t>
      </w:r>
      <w:r w:rsidR="006F1B59" w:rsidRPr="00CC29A5">
        <w:rPr>
          <w:rFonts w:cs="Times New Roman" w:hint="eastAsia"/>
          <w:spacing w:val="-2"/>
          <w:szCs w:val="24"/>
        </w:rPr>
        <w:t>評估輔導特定工廠數位及技術升級轉型方案行政程序冗長，</w:t>
      </w:r>
      <w:r w:rsidRPr="00CC29A5">
        <w:rPr>
          <w:rFonts w:cs="Times New Roman" w:hint="eastAsia"/>
          <w:spacing w:val="-2"/>
          <w:szCs w:val="24"/>
        </w:rPr>
        <w:t>支出較預計減少</w:t>
      </w:r>
      <w:r w:rsidRPr="006F1B59">
        <w:rPr>
          <w:rFonts w:hint="eastAsia"/>
        </w:rPr>
        <w:t>等，致未達預計目標。</w:t>
      </w:r>
    </w:p>
    <w:p w14:paraId="04B06A6B" w14:textId="77777777" w:rsidR="00161520" w:rsidRPr="00842DD8" w:rsidRDefault="00161520" w:rsidP="00FA0CEA">
      <w:pPr>
        <w:pStyle w:val="affa"/>
        <w:widowControl w:val="0"/>
        <w:spacing w:beforeLines="20" w:before="72" w:afterLines="20" w:after="72" w:line="464" w:lineRule="exact"/>
        <w:ind w:firstLineChars="200" w:firstLine="561"/>
        <w:rPr>
          <w:sz w:val="28"/>
        </w:rPr>
      </w:pPr>
      <w:r w:rsidRPr="00842DD8">
        <w:rPr>
          <w:rFonts w:hint="eastAsia"/>
          <w:sz w:val="28"/>
        </w:rPr>
        <w:t>（二）　餘</w:t>
      </w:r>
      <w:proofErr w:type="gramStart"/>
      <w:r w:rsidRPr="00842DD8">
        <w:rPr>
          <w:rFonts w:hint="eastAsia"/>
          <w:sz w:val="28"/>
        </w:rPr>
        <w:t>絀</w:t>
      </w:r>
      <w:proofErr w:type="gramEnd"/>
      <w:r w:rsidRPr="00842DD8">
        <w:rPr>
          <w:rFonts w:hint="eastAsia"/>
          <w:sz w:val="28"/>
        </w:rPr>
        <w:t>之審定</w:t>
      </w:r>
    </w:p>
    <w:p w14:paraId="7EEF4743" w14:textId="5F8A0731" w:rsidR="00161520" w:rsidRPr="003A2E74" w:rsidRDefault="00161520" w:rsidP="00FB1AFB">
      <w:pPr>
        <w:pStyle w:val="a8"/>
        <w:widowControl w:val="0"/>
        <w:snapToGrid w:val="0"/>
        <w:spacing w:line="480" w:lineRule="exact"/>
        <w:ind w:firstLineChars="350" w:firstLine="840"/>
        <w:rPr>
          <w:rFonts w:hAnsi="標楷體" w:cs="標楷體"/>
          <w:szCs w:val="28"/>
        </w:rPr>
      </w:pPr>
      <w:r w:rsidRPr="003A2E74">
        <w:rPr>
          <w:rFonts w:hAnsi="標楷體" w:cs="標楷體" w:hint="eastAsia"/>
          <w:szCs w:val="28"/>
        </w:rPr>
        <w:t>1.　作業基金：決算審核結果，審定</w:t>
      </w:r>
      <w:r w:rsidR="003A2E74" w:rsidRPr="00E00AA4">
        <w:rPr>
          <w:rFonts w:hAnsi="標楷體" w:hint="eastAsia"/>
        </w:rPr>
        <w:t>短</w:t>
      </w:r>
      <w:proofErr w:type="gramStart"/>
      <w:r w:rsidR="003A2E74" w:rsidRPr="00E00AA4">
        <w:rPr>
          <w:rFonts w:hAnsi="標楷體" w:hint="eastAsia"/>
        </w:rPr>
        <w:t>絀</w:t>
      </w:r>
      <w:proofErr w:type="gramEnd"/>
      <w:r w:rsidR="003A2E74" w:rsidRPr="00E00AA4">
        <w:rPr>
          <w:rFonts w:hAnsi="標楷體" w:hint="eastAsia"/>
        </w:rPr>
        <w:t>3</w:t>
      </w:r>
      <w:r w:rsidR="003A2E74" w:rsidRPr="00E00AA4">
        <w:rPr>
          <w:rFonts w:hAnsi="標楷體"/>
        </w:rPr>
        <w:t>,</w:t>
      </w:r>
      <w:r w:rsidR="003A2E74" w:rsidRPr="00E00AA4">
        <w:rPr>
          <w:rFonts w:hAnsi="標楷體" w:hint="eastAsia"/>
        </w:rPr>
        <w:t>479</w:t>
      </w:r>
      <w:r w:rsidRPr="003A2E74">
        <w:rPr>
          <w:rFonts w:hAnsi="標楷體" w:cs="標楷體" w:hint="eastAsia"/>
          <w:szCs w:val="28"/>
        </w:rPr>
        <w:t>萬餘元，較預算</w:t>
      </w:r>
      <w:r w:rsidR="003A2E74" w:rsidRPr="00E00AA4">
        <w:rPr>
          <w:rFonts w:hAnsi="標楷體" w:hint="eastAsia"/>
        </w:rPr>
        <w:t>短</w:t>
      </w:r>
      <w:proofErr w:type="gramStart"/>
      <w:r w:rsidR="003A2E74" w:rsidRPr="00E00AA4">
        <w:rPr>
          <w:rFonts w:hAnsi="標楷體" w:hint="eastAsia"/>
        </w:rPr>
        <w:t>絀</w:t>
      </w:r>
      <w:proofErr w:type="gramEnd"/>
      <w:r w:rsidR="003A2E74" w:rsidRPr="00E00AA4">
        <w:rPr>
          <w:rFonts w:hAnsi="標楷體" w:hint="eastAsia"/>
        </w:rPr>
        <w:t>1億2</w:t>
      </w:r>
      <w:r w:rsidR="003A2E74" w:rsidRPr="00E00AA4">
        <w:rPr>
          <w:rFonts w:hAnsi="標楷體"/>
        </w:rPr>
        <w:t>,</w:t>
      </w:r>
      <w:r w:rsidR="003A2E74" w:rsidRPr="00E00AA4">
        <w:rPr>
          <w:rFonts w:hAnsi="標楷體" w:hint="eastAsia"/>
        </w:rPr>
        <w:t>455</w:t>
      </w:r>
      <w:r w:rsidRPr="003A2E74">
        <w:rPr>
          <w:rFonts w:hAnsi="標楷體" w:cs="標楷體" w:hint="eastAsia"/>
          <w:szCs w:val="28"/>
        </w:rPr>
        <w:t>萬餘元，</w:t>
      </w:r>
      <w:r w:rsidR="003A2E74" w:rsidRPr="00E00AA4">
        <w:rPr>
          <w:rFonts w:hAnsi="標楷體" w:hint="eastAsia"/>
        </w:rPr>
        <w:t>減少8</w:t>
      </w:r>
      <w:r w:rsidR="003A2E74" w:rsidRPr="00E00AA4">
        <w:rPr>
          <w:rFonts w:hAnsi="標楷體"/>
        </w:rPr>
        <w:t>,</w:t>
      </w:r>
      <w:r w:rsidR="003A2E74" w:rsidRPr="00E00AA4">
        <w:rPr>
          <w:rFonts w:hAnsi="標楷體" w:hint="eastAsia"/>
        </w:rPr>
        <w:t>975</w:t>
      </w:r>
      <w:r w:rsidRPr="003A2E74">
        <w:rPr>
          <w:rFonts w:hAnsi="標楷體" w:cs="標楷體" w:hint="eastAsia"/>
          <w:szCs w:val="28"/>
        </w:rPr>
        <w:t>萬餘元，約</w:t>
      </w:r>
      <w:r w:rsidR="003A2E74" w:rsidRPr="00E00AA4">
        <w:rPr>
          <w:rFonts w:hint="eastAsia"/>
        </w:rPr>
        <w:t>7</w:t>
      </w:r>
      <w:r w:rsidR="003A2E74" w:rsidRPr="00FB3DA9">
        <w:rPr>
          <w:rFonts w:hint="eastAsia"/>
        </w:rPr>
        <w:t>2.06</w:t>
      </w:r>
      <w:r w:rsidRPr="003A2E74">
        <w:rPr>
          <w:rFonts w:hAnsi="標楷體" w:cs="標楷體" w:hint="eastAsia"/>
          <w:szCs w:val="28"/>
        </w:rPr>
        <w:t>％，主要係</w:t>
      </w:r>
      <w:r w:rsidR="003A2E74" w:rsidRPr="00FB3DA9">
        <w:t>和發產業園區</w:t>
      </w:r>
      <w:r w:rsidR="003A2E74" w:rsidRPr="00FB3DA9">
        <w:rPr>
          <w:rFonts w:hint="eastAsia"/>
        </w:rPr>
        <w:t>用地租金收入較預計增加</w:t>
      </w:r>
      <w:r w:rsidRPr="003A2E74">
        <w:rPr>
          <w:rFonts w:hAnsi="標楷體" w:cs="標楷體" w:hint="eastAsia"/>
          <w:szCs w:val="28"/>
        </w:rPr>
        <w:t>所致。</w:t>
      </w:r>
    </w:p>
    <w:p w14:paraId="3C8DBE9D" w14:textId="0AD3EA62" w:rsidR="00161520" w:rsidRPr="00FB1AFB" w:rsidRDefault="00161520" w:rsidP="00FB1AFB">
      <w:pPr>
        <w:pStyle w:val="a8"/>
        <w:widowControl w:val="0"/>
        <w:snapToGrid w:val="0"/>
        <w:spacing w:line="480" w:lineRule="exact"/>
        <w:ind w:firstLineChars="350" w:firstLine="840"/>
        <w:rPr>
          <w:rFonts w:hAnsi="標楷體"/>
        </w:rPr>
      </w:pPr>
      <w:r w:rsidRPr="00FB1AFB">
        <w:rPr>
          <w:rFonts w:hAnsi="標楷體" w:hint="eastAsia"/>
        </w:rPr>
        <w:t>2.　特別收入基金：決算審核結果，審定</w:t>
      </w:r>
      <w:r w:rsidR="003A2E74" w:rsidRPr="00FB1AFB">
        <w:rPr>
          <w:rFonts w:hAnsi="標楷體" w:cs="標楷體" w:hint="eastAsia"/>
          <w:szCs w:val="28"/>
        </w:rPr>
        <w:t>賸餘4億2</w:t>
      </w:r>
      <w:r w:rsidR="003A2E74" w:rsidRPr="00FB1AFB">
        <w:rPr>
          <w:rFonts w:hAnsi="標楷體" w:cs="標楷體"/>
          <w:szCs w:val="28"/>
        </w:rPr>
        <w:t>,</w:t>
      </w:r>
      <w:r w:rsidR="003A2E74" w:rsidRPr="00FB1AFB">
        <w:rPr>
          <w:rFonts w:hAnsi="標楷體" w:cs="標楷體" w:hint="eastAsia"/>
          <w:szCs w:val="28"/>
        </w:rPr>
        <w:t>022</w:t>
      </w:r>
      <w:r w:rsidRPr="00FB1AFB">
        <w:rPr>
          <w:rFonts w:hAnsi="標楷體" w:hint="eastAsia"/>
        </w:rPr>
        <w:t>萬餘元，較預算</w:t>
      </w:r>
      <w:r w:rsidR="003A2E74" w:rsidRPr="00FB1AFB">
        <w:rPr>
          <w:rFonts w:hAnsi="標楷體" w:cs="標楷體" w:hint="eastAsia"/>
          <w:szCs w:val="28"/>
        </w:rPr>
        <w:t>賸餘2億1</w:t>
      </w:r>
      <w:r w:rsidR="003A2E74" w:rsidRPr="00FB1AFB">
        <w:rPr>
          <w:rFonts w:hAnsi="標楷體" w:cs="標楷體"/>
          <w:szCs w:val="28"/>
        </w:rPr>
        <w:t>,</w:t>
      </w:r>
      <w:r w:rsidR="003A2E74" w:rsidRPr="00FB1AFB">
        <w:rPr>
          <w:rFonts w:hAnsi="標楷體" w:cs="標楷體" w:hint="eastAsia"/>
          <w:szCs w:val="28"/>
        </w:rPr>
        <w:t>731</w:t>
      </w:r>
      <w:r w:rsidRPr="00FB1AFB">
        <w:rPr>
          <w:rFonts w:hAnsi="標楷體" w:hint="eastAsia"/>
        </w:rPr>
        <w:t>萬餘元，</w:t>
      </w:r>
      <w:r w:rsidR="003A2E74" w:rsidRPr="00FB1AFB">
        <w:rPr>
          <w:rFonts w:hAnsi="標楷體" w:cs="標楷體" w:hint="eastAsia"/>
          <w:szCs w:val="28"/>
        </w:rPr>
        <w:t>增加2億291</w:t>
      </w:r>
      <w:r w:rsidRPr="00FB1AFB">
        <w:rPr>
          <w:rFonts w:hAnsi="標楷體" w:hint="eastAsia"/>
        </w:rPr>
        <w:t>萬餘元，約</w:t>
      </w:r>
      <w:r w:rsidR="003A2E74" w:rsidRPr="00FB1AFB">
        <w:rPr>
          <w:rFonts w:hAnsi="標楷體" w:cs="標楷體" w:hint="eastAsia"/>
          <w:szCs w:val="28"/>
        </w:rPr>
        <w:t>93.37</w:t>
      </w:r>
      <w:r w:rsidRPr="00FB1AFB">
        <w:rPr>
          <w:rFonts w:hAnsi="標楷體" w:hint="eastAsia"/>
        </w:rPr>
        <w:t>％，主要</w:t>
      </w:r>
      <w:proofErr w:type="gramStart"/>
      <w:r w:rsidRPr="00FB1AFB">
        <w:rPr>
          <w:rFonts w:hAnsi="標楷體" w:hint="eastAsia"/>
        </w:rPr>
        <w:t>係</w:t>
      </w:r>
      <w:r w:rsidR="003A2E74" w:rsidRPr="00FB1AFB">
        <w:rPr>
          <w:rFonts w:hAnsi="標楷體" w:hint="eastAsia"/>
        </w:rPr>
        <w:t>亞灣</w:t>
      </w:r>
      <w:proofErr w:type="gramEnd"/>
      <w:r w:rsidR="003A2E74" w:rsidRPr="00FB1AFB">
        <w:rPr>
          <w:rFonts w:hAnsi="標楷體" w:hint="eastAsia"/>
        </w:rPr>
        <w:t xml:space="preserve">5G </w:t>
      </w:r>
      <w:proofErr w:type="spellStart"/>
      <w:r w:rsidR="003A2E74" w:rsidRPr="00FB1AFB">
        <w:rPr>
          <w:rFonts w:hAnsi="標楷體" w:hint="eastAsia"/>
        </w:rPr>
        <w:t>AIoT</w:t>
      </w:r>
      <w:proofErr w:type="spellEnd"/>
      <w:r w:rsidR="003A2E74" w:rsidRPr="00FB1AFB">
        <w:rPr>
          <w:rFonts w:hAnsi="標楷體" w:hint="eastAsia"/>
        </w:rPr>
        <w:t>創新園區辦公空間進駐補助計畫，補助款核發數較預計減少</w:t>
      </w:r>
      <w:r w:rsidRPr="00FB1AFB">
        <w:rPr>
          <w:rFonts w:hAnsi="標楷體" w:hint="eastAsia"/>
        </w:rPr>
        <w:t>所致。</w:t>
      </w:r>
    </w:p>
    <w:p w14:paraId="24D66ED2" w14:textId="77777777" w:rsidR="00161520" w:rsidRPr="00C92DD4" w:rsidRDefault="00161520" w:rsidP="00FA0CEA">
      <w:pPr>
        <w:pStyle w:val="affc"/>
        <w:widowControl w:val="0"/>
        <w:spacing w:beforeLines="30" w:before="108" w:afterLines="20" w:after="72"/>
        <w:ind w:firstLineChars="100" w:firstLine="320"/>
        <w:rPr>
          <w:sz w:val="32"/>
          <w:szCs w:val="32"/>
        </w:rPr>
      </w:pPr>
      <w:r w:rsidRPr="00C92DD4">
        <w:rPr>
          <w:rFonts w:hint="eastAsia"/>
          <w:sz w:val="32"/>
          <w:szCs w:val="32"/>
        </w:rPr>
        <w:t>三、重要審核意見</w:t>
      </w:r>
    </w:p>
    <w:bookmarkEnd w:id="0"/>
    <w:p w14:paraId="51662356" w14:textId="27B9234B" w:rsidR="00161520" w:rsidRPr="008413CB" w:rsidRDefault="00161520" w:rsidP="00FA0CEA">
      <w:pPr>
        <w:pStyle w:val="affa"/>
        <w:widowControl w:val="0"/>
        <w:spacing w:beforeLines="20" w:before="72" w:afterLines="20" w:after="72"/>
        <w:ind w:firstLineChars="200" w:firstLine="561"/>
        <w:rPr>
          <w:rFonts w:hAnsi="Times New Roman"/>
          <w:bCs/>
          <w:sz w:val="28"/>
          <w:szCs w:val="20"/>
        </w:rPr>
      </w:pPr>
      <w:r w:rsidRPr="00A4065C">
        <w:rPr>
          <w:rFonts w:hint="eastAsia"/>
          <w:sz w:val="28"/>
        </w:rPr>
        <w:t xml:space="preserve">（一）　</w:t>
      </w:r>
      <w:bookmarkStart w:id="1" w:name="_Hlk138418059"/>
      <w:bookmarkStart w:id="2" w:name="_Hlk106632504"/>
      <w:r w:rsidR="00FC1A8F">
        <w:rPr>
          <w:rFonts w:hAnsi="Times New Roman" w:hint="eastAsia"/>
          <w:bCs/>
          <w:sz w:val="28"/>
          <w:szCs w:val="20"/>
        </w:rPr>
        <w:t>推動</w:t>
      </w:r>
      <w:r w:rsidR="00A4065C" w:rsidRPr="00A4065C">
        <w:rPr>
          <w:rFonts w:hAnsi="Times New Roman" w:hint="eastAsia"/>
          <w:bCs/>
          <w:sz w:val="28"/>
          <w:szCs w:val="20"/>
        </w:rPr>
        <w:t>岡山</w:t>
      </w:r>
      <w:proofErr w:type="gramStart"/>
      <w:r w:rsidR="00A4065C" w:rsidRPr="00A4065C">
        <w:rPr>
          <w:rFonts w:hAnsi="Times New Roman" w:hint="eastAsia"/>
          <w:bCs/>
          <w:sz w:val="28"/>
          <w:szCs w:val="20"/>
        </w:rPr>
        <w:t>本洲</w:t>
      </w:r>
      <w:proofErr w:type="gramEnd"/>
      <w:r w:rsidR="00A4065C" w:rsidRPr="00A4065C">
        <w:rPr>
          <w:rFonts w:hAnsi="Times New Roman" w:hint="eastAsia"/>
          <w:bCs/>
          <w:sz w:val="28"/>
          <w:szCs w:val="20"/>
        </w:rPr>
        <w:t>產業園區污水處理廠設備更新、</w:t>
      </w:r>
      <w:r w:rsidR="00A4065C" w:rsidRPr="00A4065C">
        <w:rPr>
          <w:rFonts w:hAnsi="Times New Roman"/>
          <w:bCs/>
          <w:sz w:val="28"/>
          <w:szCs w:val="20"/>
        </w:rPr>
        <w:t>放流水</w:t>
      </w:r>
      <w:proofErr w:type="gramStart"/>
      <w:r w:rsidR="00A4065C" w:rsidRPr="00A4065C">
        <w:rPr>
          <w:rFonts w:hAnsi="Times New Roman"/>
          <w:bCs/>
          <w:sz w:val="28"/>
          <w:szCs w:val="20"/>
        </w:rPr>
        <w:t>氨氮減量</w:t>
      </w:r>
      <w:proofErr w:type="gramEnd"/>
      <w:r w:rsidR="00A4065C" w:rsidRPr="00A4065C">
        <w:rPr>
          <w:rFonts w:hAnsi="Times New Roman"/>
          <w:bCs/>
          <w:sz w:val="28"/>
          <w:szCs w:val="20"/>
        </w:rPr>
        <w:t>及功能改善</w:t>
      </w:r>
      <w:r w:rsidRPr="008413CB">
        <w:rPr>
          <w:rFonts w:hAnsi="Times New Roman" w:hint="eastAsia"/>
          <w:bCs/>
          <w:sz w:val="28"/>
          <w:szCs w:val="20"/>
        </w:rPr>
        <w:t>，</w:t>
      </w:r>
      <w:proofErr w:type="gramStart"/>
      <w:r w:rsidRPr="008413CB">
        <w:rPr>
          <w:rFonts w:hAnsi="Times New Roman" w:hint="eastAsia"/>
          <w:bCs/>
          <w:sz w:val="28"/>
          <w:szCs w:val="20"/>
        </w:rPr>
        <w:t>惟</w:t>
      </w:r>
      <w:r w:rsidR="000D6054">
        <w:rPr>
          <w:rFonts w:hAnsi="Times New Roman" w:hint="eastAsia"/>
          <w:bCs/>
          <w:sz w:val="28"/>
          <w:szCs w:val="20"/>
        </w:rPr>
        <w:t>間有設備</w:t>
      </w:r>
      <w:proofErr w:type="gramEnd"/>
      <w:r w:rsidR="00DF2DCF" w:rsidRPr="00DF2DCF">
        <w:rPr>
          <w:rFonts w:hAnsi="Times New Roman"/>
          <w:bCs/>
          <w:sz w:val="28"/>
          <w:szCs w:val="20"/>
        </w:rPr>
        <w:t>處理效能欠佳</w:t>
      </w:r>
      <w:r w:rsidR="00FC1A8F">
        <w:rPr>
          <w:rFonts w:hAnsi="Times New Roman" w:hint="eastAsia"/>
          <w:bCs/>
          <w:sz w:val="28"/>
          <w:szCs w:val="20"/>
        </w:rPr>
        <w:t>或廢水收集</w:t>
      </w:r>
      <w:proofErr w:type="gramStart"/>
      <w:r w:rsidR="00FC1A8F">
        <w:rPr>
          <w:rFonts w:hAnsi="Times New Roman" w:hint="eastAsia"/>
          <w:bCs/>
          <w:sz w:val="28"/>
          <w:szCs w:val="20"/>
        </w:rPr>
        <w:t>專管進流水</w:t>
      </w:r>
      <w:proofErr w:type="gramEnd"/>
      <w:r w:rsidR="00FC1A8F">
        <w:rPr>
          <w:rFonts w:hAnsi="Times New Roman" w:hint="eastAsia"/>
          <w:bCs/>
          <w:sz w:val="28"/>
          <w:szCs w:val="20"/>
        </w:rPr>
        <w:t>氨氮濃度未符設計標準</w:t>
      </w:r>
      <w:r w:rsidRPr="008413CB">
        <w:rPr>
          <w:rFonts w:hAnsi="Times New Roman" w:hint="eastAsia"/>
          <w:bCs/>
          <w:sz w:val="28"/>
          <w:szCs w:val="20"/>
        </w:rPr>
        <w:t>，亟待</w:t>
      </w:r>
      <w:proofErr w:type="gramStart"/>
      <w:r w:rsidRPr="008413CB">
        <w:rPr>
          <w:rFonts w:hAnsi="Times New Roman" w:hint="eastAsia"/>
          <w:bCs/>
          <w:sz w:val="28"/>
          <w:szCs w:val="20"/>
        </w:rPr>
        <w:t>研</w:t>
      </w:r>
      <w:proofErr w:type="gramEnd"/>
      <w:r w:rsidRPr="008413CB">
        <w:rPr>
          <w:rFonts w:hAnsi="Times New Roman" w:hint="eastAsia"/>
          <w:bCs/>
          <w:sz w:val="28"/>
          <w:szCs w:val="20"/>
        </w:rPr>
        <w:t>謀改善</w:t>
      </w:r>
      <w:bookmarkEnd w:id="1"/>
      <w:r w:rsidR="00755B14" w:rsidRPr="00A4065C">
        <w:rPr>
          <w:rFonts w:hAnsi="Times New Roman" w:hint="eastAsia"/>
          <w:bCs/>
          <w:sz w:val="28"/>
          <w:szCs w:val="20"/>
        </w:rPr>
        <w:t>，</w:t>
      </w:r>
      <w:r w:rsidR="00755B14" w:rsidRPr="008413CB">
        <w:rPr>
          <w:rFonts w:hAnsi="Times New Roman" w:hint="eastAsia"/>
          <w:bCs/>
          <w:sz w:val="28"/>
          <w:szCs w:val="20"/>
        </w:rPr>
        <w:t>提升放流水品質</w:t>
      </w:r>
      <w:r w:rsidR="00755B14">
        <w:rPr>
          <w:rFonts w:hAnsi="Times New Roman" w:hint="eastAsia"/>
          <w:bCs/>
          <w:sz w:val="28"/>
          <w:szCs w:val="20"/>
        </w:rPr>
        <w:t>及維護永續環境</w:t>
      </w:r>
      <w:r w:rsidRPr="008413CB">
        <w:rPr>
          <w:rFonts w:hAnsi="Times New Roman" w:hint="eastAsia"/>
          <w:bCs/>
          <w:sz w:val="28"/>
          <w:szCs w:val="20"/>
        </w:rPr>
        <w:t>。</w:t>
      </w:r>
      <w:bookmarkEnd w:id="2"/>
    </w:p>
    <w:p w14:paraId="56668B28" w14:textId="71CEDA46" w:rsidR="00161520" w:rsidRPr="00051D98" w:rsidRDefault="007D7BCD" w:rsidP="00FA0CEA">
      <w:pPr>
        <w:snapToGrid w:val="0"/>
        <w:spacing w:line="460" w:lineRule="exact"/>
        <w:ind w:firstLine="480"/>
        <w:rPr>
          <w:rFonts w:hAnsi="標楷體" w:cs="標楷體"/>
          <w:noProof/>
          <w:color w:val="984806" w:themeColor="accent6" w:themeShade="80"/>
          <w:szCs w:val="28"/>
        </w:rPr>
      </w:pPr>
      <w:r w:rsidRPr="007D7BCD">
        <w:rPr>
          <w:rFonts w:hAnsi="標楷體" w:cs="標楷體" w:hint="eastAsia"/>
          <w:noProof/>
          <w:szCs w:val="28"/>
        </w:rPr>
        <w:t>岡山本洲產業園區污水處理廠（下稱污水廠）自89年度營運，92年度新設南區環保科技園區，</w:t>
      </w:r>
      <w:r w:rsidR="007D1843">
        <w:rPr>
          <w:rFonts w:hAnsi="標楷體" w:cs="標楷體" w:hint="eastAsia"/>
          <w:noProof/>
          <w:szCs w:val="28"/>
        </w:rPr>
        <w:t>因</w:t>
      </w:r>
      <w:r w:rsidRPr="007D7BCD">
        <w:rPr>
          <w:rFonts w:hAnsi="標楷體" w:cs="標楷體" w:hint="eastAsia"/>
          <w:noProof/>
          <w:szCs w:val="28"/>
        </w:rPr>
        <w:t>該污水廠</w:t>
      </w:r>
      <w:r w:rsidRPr="007D7BCD">
        <w:rPr>
          <w:rFonts w:hAnsi="標楷體" w:cs="標楷體"/>
          <w:noProof/>
          <w:szCs w:val="28"/>
        </w:rPr>
        <w:t>對於環保科技園區內廠商所排放廢水污染物之處理效能</w:t>
      </w:r>
      <w:r w:rsidRPr="007D7BCD">
        <w:rPr>
          <w:rFonts w:hAnsi="標楷體" w:cs="標楷體" w:hint="eastAsia"/>
          <w:noProof/>
          <w:szCs w:val="28"/>
        </w:rPr>
        <w:t>不足，</w:t>
      </w:r>
      <w:r w:rsidR="00161520" w:rsidRPr="007D7BCD">
        <w:rPr>
          <w:rFonts w:hAnsi="標楷體" w:cs="標楷體" w:hint="eastAsia"/>
          <w:noProof/>
          <w:szCs w:val="28"/>
        </w:rPr>
        <w:t>經濟發展局</w:t>
      </w:r>
      <w:r w:rsidRPr="007D7BCD">
        <w:rPr>
          <w:rFonts w:hAnsi="標楷體" w:cs="標楷體"/>
          <w:noProof/>
          <w:szCs w:val="28"/>
        </w:rPr>
        <w:t>遂於</w:t>
      </w:r>
      <w:r w:rsidRPr="007D7BCD">
        <w:rPr>
          <w:rFonts w:hAnsi="標楷體" w:cs="標楷體"/>
          <w:noProof/>
          <w:szCs w:val="28"/>
        </w:rPr>
        <w:lastRenderedPageBreak/>
        <w:t>101年度推動應急改善工程</w:t>
      </w:r>
      <w:r>
        <w:rPr>
          <w:rFonts w:hAnsi="標楷體" w:cs="標楷體" w:hint="eastAsia"/>
          <w:noProof/>
          <w:szCs w:val="28"/>
        </w:rPr>
        <w:t>，惟完工後，仍無法達成</w:t>
      </w:r>
      <w:r w:rsidRPr="007D7BCD">
        <w:rPr>
          <w:rFonts w:hAnsi="標楷體" w:cs="標楷體"/>
          <w:noProof/>
          <w:szCs w:val="28"/>
        </w:rPr>
        <w:t>環境影響評估審查委員會要求放流水氨氮濃度須降至≦10mg/L</w:t>
      </w:r>
      <w:r w:rsidRPr="007D7BCD">
        <w:rPr>
          <w:rFonts w:hAnsi="標楷體" w:cs="標楷體" w:hint="eastAsia"/>
          <w:noProof/>
          <w:szCs w:val="28"/>
        </w:rPr>
        <w:t>之</w:t>
      </w:r>
      <w:r w:rsidRPr="007D7BCD">
        <w:rPr>
          <w:rFonts w:hAnsi="標楷體" w:cs="標楷體"/>
          <w:noProof/>
          <w:szCs w:val="28"/>
        </w:rPr>
        <w:t>管制標準</w:t>
      </w:r>
      <w:r>
        <w:rPr>
          <w:rFonts w:hAnsi="標楷體" w:cs="標楷體" w:hint="eastAsia"/>
          <w:noProof/>
          <w:szCs w:val="28"/>
        </w:rPr>
        <w:t>，爰自</w:t>
      </w:r>
      <w:r w:rsidRPr="007D7BCD">
        <w:rPr>
          <w:rFonts w:hAnsi="標楷體" w:cs="標楷體" w:hint="eastAsia"/>
          <w:noProof/>
          <w:szCs w:val="28"/>
        </w:rPr>
        <w:t>10</w:t>
      </w:r>
      <w:r w:rsidR="004313DB">
        <w:rPr>
          <w:rFonts w:hAnsi="標楷體" w:cs="標楷體" w:hint="eastAsia"/>
          <w:noProof/>
          <w:szCs w:val="28"/>
        </w:rPr>
        <w:t>7年起，向經濟部申請補助款</w:t>
      </w:r>
      <w:r w:rsidR="003A05C7">
        <w:rPr>
          <w:rFonts w:hAnsi="標楷體" w:cs="標楷體" w:hint="eastAsia"/>
          <w:noProof/>
          <w:szCs w:val="28"/>
        </w:rPr>
        <w:t>並</w:t>
      </w:r>
      <w:r w:rsidR="004313DB">
        <w:rPr>
          <w:rFonts w:hAnsi="標楷體" w:cs="標楷體" w:hint="eastAsia"/>
          <w:noProof/>
          <w:szCs w:val="28"/>
        </w:rPr>
        <w:t>獲該部補助</w:t>
      </w:r>
      <w:r w:rsidR="004313DB" w:rsidRPr="00DD07C7">
        <w:rPr>
          <w:rFonts w:hAnsi="標楷體" w:hint="eastAsia"/>
          <w:bCs/>
          <w:szCs w:val="24"/>
          <w:shd w:val="clear" w:color="auto" w:fill="FFFFFF"/>
        </w:rPr>
        <w:t>前瞻基礎建設計畫</w:t>
      </w:r>
      <w:r w:rsidR="004313DB" w:rsidRPr="001C1D58">
        <w:rPr>
          <w:rFonts w:hAnsi="標楷體" w:hint="eastAsia"/>
          <w:bCs/>
          <w:szCs w:val="24"/>
          <w:shd w:val="clear" w:color="auto" w:fill="FFFFFF"/>
        </w:rPr>
        <w:t>－</w:t>
      </w:r>
      <w:r w:rsidR="004313DB">
        <w:rPr>
          <w:rFonts w:hAnsi="標楷體" w:hint="eastAsia"/>
          <w:bCs/>
          <w:szCs w:val="24"/>
          <w:shd w:val="clear" w:color="auto" w:fill="FFFFFF"/>
        </w:rPr>
        <w:t>城鄉</w:t>
      </w:r>
      <w:r w:rsidR="004313DB" w:rsidRPr="00DD07C7">
        <w:rPr>
          <w:rFonts w:hAnsi="標楷體" w:hint="eastAsia"/>
          <w:bCs/>
          <w:szCs w:val="24"/>
          <w:shd w:val="clear" w:color="auto" w:fill="FFFFFF"/>
        </w:rPr>
        <w:t>建設</w:t>
      </w:r>
      <w:r w:rsidR="004313DB" w:rsidRPr="00477386">
        <w:rPr>
          <w:rFonts w:hAnsi="標楷體" w:cs="標楷體"/>
          <w:noProof/>
          <w:szCs w:val="28"/>
        </w:rPr>
        <w:t>經費合計3億5,285萬餘元</w:t>
      </w:r>
      <w:r w:rsidR="004313DB">
        <w:rPr>
          <w:rFonts w:hAnsi="標楷體" w:cs="標楷體" w:hint="eastAsia"/>
          <w:noProof/>
          <w:szCs w:val="28"/>
        </w:rPr>
        <w:t>，</w:t>
      </w:r>
      <w:r w:rsidRPr="007D7BCD">
        <w:rPr>
          <w:rFonts w:hAnsi="標楷體" w:cs="標楷體" w:hint="eastAsia"/>
          <w:noProof/>
          <w:szCs w:val="28"/>
        </w:rPr>
        <w:t>陸續</w:t>
      </w:r>
      <w:r w:rsidRPr="007D7BCD">
        <w:rPr>
          <w:rFonts w:hAnsi="標楷體" w:cs="標楷體"/>
          <w:noProof/>
          <w:szCs w:val="28"/>
        </w:rPr>
        <w:t>執行污水處理廠設備更新</w:t>
      </w:r>
      <w:r w:rsidR="007D1843">
        <w:rPr>
          <w:rFonts w:hAnsi="標楷體" w:cs="標楷體" w:hint="eastAsia"/>
          <w:noProof/>
          <w:szCs w:val="28"/>
        </w:rPr>
        <w:t>、</w:t>
      </w:r>
      <w:r w:rsidR="007D1843" w:rsidRPr="007D1843">
        <w:rPr>
          <w:rFonts w:hAnsi="標楷體" w:cs="標楷體"/>
          <w:noProof/>
          <w:szCs w:val="28"/>
        </w:rPr>
        <w:t>廢水廠</w:t>
      </w:r>
      <w:r w:rsidRPr="007D7BCD">
        <w:rPr>
          <w:rFonts w:hAnsi="標楷體" w:cs="標楷體"/>
          <w:noProof/>
          <w:szCs w:val="28"/>
        </w:rPr>
        <w:t>功能提升</w:t>
      </w:r>
      <w:r w:rsidR="007D1843">
        <w:rPr>
          <w:rFonts w:hAnsi="標楷體" w:cs="標楷體" w:hint="eastAsia"/>
          <w:noProof/>
          <w:szCs w:val="28"/>
        </w:rPr>
        <w:t>、</w:t>
      </w:r>
      <w:r w:rsidR="007D1843" w:rsidRPr="007D7BCD">
        <w:rPr>
          <w:rFonts w:hAnsi="標楷體" w:cs="標楷體"/>
          <w:noProof/>
          <w:szCs w:val="28"/>
        </w:rPr>
        <w:t>放流水氨氮減量及功能改善等計</w:t>
      </w:r>
      <w:r w:rsidR="007D1843" w:rsidRPr="00477386">
        <w:rPr>
          <w:rFonts w:hAnsi="標楷體" w:cs="標楷體"/>
          <w:noProof/>
          <w:szCs w:val="28"/>
        </w:rPr>
        <w:t>畫，</w:t>
      </w:r>
      <w:r w:rsidR="007D1843" w:rsidRPr="00477386">
        <w:rPr>
          <w:rFonts w:hAnsi="標楷體" w:cs="標楷體" w:hint="eastAsia"/>
          <w:noProof/>
          <w:szCs w:val="28"/>
        </w:rPr>
        <w:t>增（擴）設高氨氮廢水收集專管及氨氮處理設施（下稱氣提系統</w:t>
      </w:r>
      <w:r w:rsidR="00076DAB">
        <w:rPr>
          <w:rFonts w:hAnsi="標楷體" w:cs="標楷體" w:hint="eastAsia"/>
          <w:noProof/>
          <w:szCs w:val="28"/>
        </w:rPr>
        <w:t>1期及2期</w:t>
      </w:r>
      <w:r w:rsidR="007D1843" w:rsidRPr="00477386">
        <w:rPr>
          <w:rFonts w:hAnsi="標楷體" w:cs="標楷體" w:hint="eastAsia"/>
          <w:noProof/>
          <w:szCs w:val="28"/>
        </w:rPr>
        <w:t>，圖</w:t>
      </w:r>
      <w:r w:rsidR="006C10A4">
        <w:rPr>
          <w:rFonts w:hAnsi="標楷體" w:cs="標楷體" w:hint="eastAsia"/>
          <w:noProof/>
          <w:szCs w:val="28"/>
        </w:rPr>
        <w:t>1</w:t>
      </w:r>
      <w:r w:rsidR="007D1843" w:rsidRPr="00477386">
        <w:rPr>
          <w:rFonts w:hAnsi="標楷體" w:cs="標楷體" w:hint="eastAsia"/>
          <w:noProof/>
          <w:szCs w:val="28"/>
        </w:rPr>
        <w:t>），強化氨氮污染物處理功能，</w:t>
      </w:r>
      <w:r w:rsidR="00477386" w:rsidRPr="00477386">
        <w:rPr>
          <w:rFonts w:hAnsi="標楷體" w:cs="標楷體" w:hint="eastAsia"/>
          <w:noProof/>
          <w:szCs w:val="28"/>
        </w:rPr>
        <w:t>以</w:t>
      </w:r>
      <w:r w:rsidR="007D1843" w:rsidRPr="00477386">
        <w:rPr>
          <w:rFonts w:hAnsi="標楷體" w:cs="標楷體" w:hint="eastAsia"/>
          <w:noProof/>
          <w:szCs w:val="28"/>
        </w:rPr>
        <w:t>確保放流水符合管制標準</w:t>
      </w:r>
      <w:r w:rsidR="003A05C7">
        <w:rPr>
          <w:rFonts w:hAnsi="標楷體" w:cs="標楷體" w:hint="eastAsia"/>
          <w:noProof/>
          <w:szCs w:val="28"/>
        </w:rPr>
        <w:t>，並達成</w:t>
      </w:r>
      <w:r w:rsidR="003259BE" w:rsidRPr="007D7BCD">
        <w:rPr>
          <w:rFonts w:cs="標楷體"/>
          <w:noProof/>
        </w:rPr>
        <mc:AlternateContent>
          <mc:Choice Requires="wps">
            <w:drawing>
              <wp:anchor distT="0" distB="0" distL="0" distR="0" simplePos="0" relativeHeight="252370944" behindDoc="0" locked="0" layoutInCell="1" allowOverlap="1" wp14:anchorId="1D8D3677" wp14:editId="60CDEBF3">
                <wp:simplePos x="0" y="0"/>
                <wp:positionH relativeFrom="margin">
                  <wp:posOffset>2954655</wp:posOffset>
                </wp:positionH>
                <wp:positionV relativeFrom="paragraph">
                  <wp:posOffset>1584798</wp:posOffset>
                </wp:positionV>
                <wp:extent cx="3419475" cy="2736000"/>
                <wp:effectExtent l="0" t="0" r="9525" b="762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9475" cy="2736000"/>
                        </a:xfrm>
                        <a:prstGeom prst="rect">
                          <a:avLst/>
                        </a:prstGeom>
                        <a:solidFill>
                          <a:srgbClr val="FFFFFF"/>
                        </a:solidFill>
                        <a:ln w="9525">
                          <a:noFill/>
                          <a:miter lim="800000"/>
                          <a:headEnd/>
                          <a:tailEnd/>
                        </a:ln>
                      </wps:spPr>
                      <wps:txbx>
                        <w:txbxContent>
                          <w:p w14:paraId="0FB3055B" w14:textId="77777777" w:rsidR="00FB6D7B" w:rsidRPr="00FB6D7B" w:rsidRDefault="00FB6D7B" w:rsidP="003F7386">
                            <w:pPr>
                              <w:spacing w:line="320" w:lineRule="exact"/>
                              <w:ind w:firstLineChars="0" w:firstLine="0"/>
                              <w:jc w:val="center"/>
                              <w:rPr>
                                <w:rFonts w:hAnsi="標楷體"/>
                                <w:b/>
                                <w:bCs/>
                                <w:spacing w:val="-12"/>
                              </w:rPr>
                            </w:pPr>
                            <w:r w:rsidRPr="00FB6D7B">
                              <w:rPr>
                                <w:rFonts w:hAnsi="標楷體" w:hint="eastAsia"/>
                                <w:b/>
                                <w:bCs/>
                                <w:spacing w:val="-12"/>
                              </w:rPr>
                              <w:t>圖1　岡山本洲產業園區污水處理廠內氣提系統</w:t>
                            </w:r>
                          </w:p>
                          <w:p w14:paraId="61E127D5" w14:textId="4E68DB54" w:rsidR="00FB6D7B" w:rsidRDefault="002C3D5D" w:rsidP="003F7386">
                            <w:pPr>
                              <w:spacing w:line="240" w:lineRule="auto"/>
                              <w:ind w:firstLineChars="0" w:firstLine="0"/>
                              <w:jc w:val="center"/>
                            </w:pPr>
                            <w:r>
                              <w:rPr>
                                <w:noProof/>
                              </w:rPr>
                              <w:drawing>
                                <wp:inline distT="0" distB="0" distL="0" distR="0" wp14:anchorId="441B377C" wp14:editId="17CDBA3F">
                                  <wp:extent cx="3159539" cy="2070735"/>
                                  <wp:effectExtent l="0" t="0" r="3175" b="5715"/>
                                  <wp:docPr id="267981877"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2084" t="3749" b="-1"/>
                                          <a:stretch/>
                                        </pic:blipFill>
                                        <pic:spPr bwMode="auto">
                                          <a:xfrm>
                                            <a:off x="0" y="0"/>
                                            <a:ext cx="3160450" cy="2071332"/>
                                          </a:xfrm>
                                          <a:prstGeom prst="rect">
                                            <a:avLst/>
                                          </a:prstGeom>
                                          <a:noFill/>
                                          <a:ln>
                                            <a:noFill/>
                                          </a:ln>
                                          <a:extLst>
                                            <a:ext uri="{53640926-AAD7-44D8-BBD7-CCE9431645EC}">
                                              <a14:shadowObscured xmlns:a14="http://schemas.microsoft.com/office/drawing/2010/main"/>
                                            </a:ext>
                                          </a:extLst>
                                        </pic:spPr>
                                      </pic:pic>
                                    </a:graphicData>
                                  </a:graphic>
                                </wp:inline>
                              </w:drawing>
                            </w:r>
                          </w:p>
                          <w:p w14:paraId="15C203ED" w14:textId="77777777" w:rsidR="00FB6D7B" w:rsidRPr="000D3705" w:rsidRDefault="00FB6D7B" w:rsidP="00FB6D7B">
                            <w:pPr>
                              <w:spacing w:line="200" w:lineRule="exact"/>
                              <w:ind w:firstLineChars="46" w:firstLine="83"/>
                              <w:rPr>
                                <w:rFonts w:hAnsi="標楷體"/>
                                <w:sz w:val="18"/>
                                <w:szCs w:val="18"/>
                              </w:rPr>
                            </w:pPr>
                            <w:r>
                              <w:rPr>
                                <w:rFonts w:hAnsi="標楷體" w:hint="eastAsia"/>
                                <w:sz w:val="18"/>
                                <w:szCs w:val="18"/>
                              </w:rPr>
                              <w:t>資料</w:t>
                            </w:r>
                            <w:r w:rsidRPr="000D3705">
                              <w:rPr>
                                <w:rFonts w:hAnsi="標楷體" w:hint="eastAsia"/>
                                <w:sz w:val="18"/>
                                <w:szCs w:val="18"/>
                              </w:rPr>
                              <w:t>來源：</w:t>
                            </w:r>
                            <w:r w:rsidRPr="0068365A">
                              <w:rPr>
                                <w:rFonts w:hAnsi="標楷體" w:hint="eastAsia"/>
                                <w:sz w:val="18"/>
                                <w:szCs w:val="18"/>
                              </w:rPr>
                              <w:t>整理自</w:t>
                            </w:r>
                            <w:r w:rsidRPr="000B2231">
                              <w:rPr>
                                <w:rFonts w:hAnsi="標楷體" w:hint="eastAsia"/>
                                <w:sz w:val="18"/>
                                <w:szCs w:val="18"/>
                              </w:rPr>
                              <w:t>高雄市政府經濟發展局提供資料</w:t>
                            </w:r>
                            <w:r w:rsidRPr="000D3705">
                              <w:rPr>
                                <w:rFonts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8D3677" id="_x0000_t202" coordsize="21600,21600" o:spt="202" path="m,l,21600r21600,l21600,xe">
                <v:stroke joinstyle="miter"/>
                <v:path gradientshapeok="t" o:connecttype="rect"/>
              </v:shapetype>
              <v:shape id="文字方塊 2" o:spid="_x0000_s1026" type="#_x0000_t202" style="position:absolute;left:0;text-align:left;margin-left:232.65pt;margin-top:124.8pt;width:269.25pt;height:215.45pt;z-index:25237094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" stroked="f">
                <v:textbox>
                  <w:txbxContent>
                    <w:p w14:paraId="0FB3055B" w14:textId="77777777" w:rsidR="00FB6D7B" w:rsidRPr="00FB6D7B" w:rsidRDefault="00FB6D7B" w:rsidP="003F7386">
                      <w:pPr>
                        <w:spacing w:line="320" w:lineRule="exact"/>
                        <w:ind w:firstLineChars="0" w:firstLine="0"/>
                        <w:jc w:val="center"/>
                        <w:rPr>
                          <w:rFonts w:hAnsi="標楷體"/>
                          <w:b/>
                          <w:bCs/>
                          <w:spacing w:val="-12"/>
                        </w:rPr>
                      </w:pPr>
                      <w:r w:rsidRPr="00FB6D7B">
                        <w:rPr>
                          <w:rFonts w:hAnsi="標楷體" w:hint="eastAsia"/>
                          <w:b/>
                          <w:bCs/>
                          <w:spacing w:val="-12"/>
                        </w:rPr>
                        <w:t>圖1　岡山本洲產業園區污水處理廠內氣提系統</w:t>
                      </w:r>
                    </w:p>
                    <w:p w14:paraId="61E127D5" w14:textId="4E68DB54" w:rsidR="00FB6D7B" w:rsidRDefault="002C3D5D" w:rsidP="003F7386">
                      <w:pPr>
                        <w:spacing w:line="240" w:lineRule="auto"/>
                        <w:ind w:firstLineChars="0" w:firstLine="0"/>
                        <w:jc w:val="center"/>
                      </w:pPr>
                      <w:r>
                        <w:rPr>
                          <w:noProof/>
                        </w:rPr>
                        <w:drawing>
                          <wp:inline distT="0" distB="0" distL="0" distR="0" wp14:anchorId="441B377C" wp14:editId="17CDBA3F">
                            <wp:extent cx="3159539" cy="2070735"/>
                            <wp:effectExtent l="0" t="0" r="3175" b="5715"/>
                            <wp:docPr id="267981877"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2084" t="3749" b="-1"/>
                                    <a:stretch/>
                                  </pic:blipFill>
                                  <pic:spPr bwMode="auto">
                                    <a:xfrm>
                                      <a:off x="0" y="0"/>
                                      <a:ext cx="3160450" cy="2071332"/>
                                    </a:xfrm>
                                    <a:prstGeom prst="rect">
                                      <a:avLst/>
                                    </a:prstGeom>
                                    <a:noFill/>
                                    <a:ln>
                                      <a:noFill/>
                                    </a:ln>
                                    <a:extLst>
                                      <a:ext uri="{53640926-AAD7-44D8-BBD7-CCE9431645EC}">
                                        <a14:shadowObscured xmlns:a14="http://schemas.microsoft.com/office/drawing/2010/main"/>
                                      </a:ext>
                                    </a:extLst>
                                  </pic:spPr>
                                </pic:pic>
                              </a:graphicData>
                            </a:graphic>
                          </wp:inline>
                        </w:drawing>
                      </w:r>
                    </w:p>
                    <w:p w14:paraId="15C203ED" w14:textId="77777777" w:rsidR="00FB6D7B" w:rsidRPr="000D3705" w:rsidRDefault="00FB6D7B" w:rsidP="00FB6D7B">
                      <w:pPr>
                        <w:spacing w:line="200" w:lineRule="exact"/>
                        <w:ind w:firstLineChars="46" w:firstLine="83"/>
                        <w:rPr>
                          <w:rFonts w:hAnsi="標楷體"/>
                          <w:sz w:val="18"/>
                          <w:szCs w:val="18"/>
                        </w:rPr>
                      </w:pPr>
                      <w:r>
                        <w:rPr>
                          <w:rFonts w:hAnsi="標楷體" w:hint="eastAsia"/>
                          <w:sz w:val="18"/>
                          <w:szCs w:val="18"/>
                        </w:rPr>
                        <w:t>資料</w:t>
                      </w:r>
                      <w:r w:rsidRPr="000D3705">
                        <w:rPr>
                          <w:rFonts w:hAnsi="標楷體" w:hint="eastAsia"/>
                          <w:sz w:val="18"/>
                          <w:szCs w:val="18"/>
                        </w:rPr>
                        <w:t>來源：</w:t>
                      </w:r>
                      <w:r w:rsidRPr="0068365A">
                        <w:rPr>
                          <w:rFonts w:hAnsi="標楷體" w:hint="eastAsia"/>
                          <w:sz w:val="18"/>
                          <w:szCs w:val="18"/>
                        </w:rPr>
                        <w:t>整理自</w:t>
                      </w:r>
                      <w:r w:rsidRPr="000B2231">
                        <w:rPr>
                          <w:rFonts w:hAnsi="標楷體" w:hint="eastAsia"/>
                          <w:sz w:val="18"/>
                          <w:szCs w:val="18"/>
                        </w:rPr>
                        <w:t>高雄市政府經濟發展局提供資料</w:t>
                      </w:r>
                      <w:r w:rsidRPr="000D3705">
                        <w:rPr>
                          <w:rFonts w:hAnsi="標楷體" w:hint="eastAsia"/>
                          <w:sz w:val="18"/>
                          <w:szCs w:val="18"/>
                        </w:rPr>
                        <w:t>。</w:t>
                      </w:r>
                    </w:p>
                  </w:txbxContent>
                </v:textbox>
                <w10:wrap type="square" anchorx="margin"/>
              </v:shape>
            </w:pict>
          </mc:Fallback>
        </mc:AlternateContent>
      </w:r>
      <w:r w:rsidR="00E17123">
        <w:rPr>
          <w:rFonts w:hAnsi="標楷體" w:cs="標楷體" w:hint="eastAsia"/>
          <w:color w:val="000000" w:themeColor="text1"/>
          <w:spacing w:val="-2"/>
          <w:szCs w:val="24"/>
        </w:rPr>
        <w:t>臺灣</w:t>
      </w:r>
      <w:r w:rsidR="003A05C7" w:rsidRPr="006C3941">
        <w:rPr>
          <w:rFonts w:hAnsi="標楷體" w:cs="標楷體" w:hint="eastAsia"/>
          <w:color w:val="000000" w:themeColor="text1"/>
          <w:spacing w:val="-2"/>
          <w:szCs w:val="24"/>
        </w:rPr>
        <w:t>永續發展目標核心目標</w:t>
      </w:r>
      <w:r w:rsidR="003A05C7">
        <w:rPr>
          <w:rFonts w:hAnsi="標楷體" w:cs="標楷體" w:hint="eastAsia"/>
          <w:color w:val="000000" w:themeColor="text1"/>
          <w:spacing w:val="-2"/>
          <w:szCs w:val="24"/>
        </w:rPr>
        <w:t>6</w:t>
      </w:r>
      <w:r w:rsidR="003A05C7" w:rsidRPr="006C3941">
        <w:rPr>
          <w:rFonts w:hAnsi="標楷體" w:cs="標楷體" w:hint="eastAsia"/>
          <w:color w:val="000000" w:themeColor="text1"/>
          <w:spacing w:val="-2"/>
          <w:szCs w:val="24"/>
        </w:rPr>
        <w:t>揭示「</w:t>
      </w:r>
      <w:r w:rsidR="003A05C7" w:rsidRPr="003A05C7">
        <w:rPr>
          <w:rFonts w:hAnsi="標楷體" w:cs="標楷體" w:hint="eastAsia"/>
          <w:color w:val="000000" w:themeColor="text1"/>
          <w:spacing w:val="-2"/>
          <w:szCs w:val="24"/>
        </w:rPr>
        <w:t>確保環境品質及永續管理環境資源</w:t>
      </w:r>
      <w:r w:rsidR="003A05C7" w:rsidRPr="006C3941">
        <w:rPr>
          <w:rFonts w:hAnsi="標楷體" w:cs="標楷體" w:hint="eastAsia"/>
          <w:color w:val="000000" w:themeColor="text1"/>
          <w:spacing w:val="-2"/>
          <w:szCs w:val="24"/>
        </w:rPr>
        <w:t>」</w:t>
      </w:r>
      <w:r w:rsidR="00161520" w:rsidRPr="003A05C7">
        <w:rPr>
          <w:rFonts w:hAnsi="標楷體" w:cs="標楷體" w:hint="eastAsia"/>
          <w:color w:val="000000" w:themeColor="text1"/>
          <w:spacing w:val="-2"/>
          <w:szCs w:val="24"/>
        </w:rPr>
        <w:t>。</w:t>
      </w:r>
      <w:r w:rsidR="009D4D44" w:rsidRPr="00477386">
        <w:rPr>
          <w:rFonts w:hAnsi="標楷體" w:cs="標楷體" w:hint="eastAsia"/>
          <w:noProof/>
          <w:szCs w:val="28"/>
        </w:rPr>
        <w:t>氣提系統</w:t>
      </w:r>
      <w:r w:rsidR="009D4D44">
        <w:rPr>
          <w:rFonts w:hAnsi="標楷體" w:cs="標楷體" w:hint="eastAsia"/>
          <w:noProof/>
          <w:szCs w:val="28"/>
        </w:rPr>
        <w:t>1期及2期分別於</w:t>
      </w:r>
      <w:r w:rsidR="009D4D44" w:rsidRPr="009D4D44">
        <w:rPr>
          <w:rFonts w:hAnsi="標楷體" w:cs="標楷體"/>
          <w:noProof/>
          <w:szCs w:val="28"/>
        </w:rPr>
        <w:t>109</w:t>
      </w:r>
      <w:r w:rsidR="009D4D44" w:rsidRPr="009D4D44">
        <w:rPr>
          <w:rFonts w:hAnsi="標楷體" w:cs="標楷體" w:hint="eastAsia"/>
          <w:noProof/>
          <w:szCs w:val="28"/>
        </w:rPr>
        <w:t>年1</w:t>
      </w:r>
      <w:r w:rsidR="009D4D44" w:rsidRPr="009D4D44">
        <w:rPr>
          <w:rFonts w:hAnsi="標楷體" w:cs="標楷體"/>
          <w:noProof/>
          <w:szCs w:val="28"/>
        </w:rPr>
        <w:t>2</w:t>
      </w:r>
      <w:r w:rsidR="009D4D44" w:rsidRPr="009D4D44">
        <w:rPr>
          <w:rFonts w:hAnsi="標楷體" w:cs="標楷體" w:hint="eastAsia"/>
          <w:noProof/>
          <w:szCs w:val="28"/>
        </w:rPr>
        <w:t>月</w:t>
      </w:r>
      <w:r w:rsidR="009D4D44">
        <w:rPr>
          <w:rFonts w:hAnsi="標楷體" w:cs="標楷體" w:hint="eastAsia"/>
          <w:noProof/>
          <w:szCs w:val="28"/>
        </w:rPr>
        <w:t>及112年10月</w:t>
      </w:r>
      <w:r w:rsidR="009D4D44" w:rsidRPr="009D4D44">
        <w:rPr>
          <w:rFonts w:hAnsi="標楷體" w:cs="標楷體" w:hint="eastAsia"/>
          <w:noProof/>
          <w:szCs w:val="28"/>
        </w:rPr>
        <w:t>竣工，</w:t>
      </w:r>
      <w:r w:rsidR="009D4D44">
        <w:rPr>
          <w:rFonts w:hAnsi="標楷體" w:cs="標楷體" w:hint="eastAsia"/>
          <w:noProof/>
          <w:szCs w:val="28"/>
        </w:rPr>
        <w:t>前者已於</w:t>
      </w:r>
      <w:r w:rsidR="009D4D44" w:rsidRPr="009D4D44">
        <w:rPr>
          <w:rFonts w:hAnsi="標楷體" w:cs="標楷體" w:hint="eastAsia"/>
          <w:noProof/>
          <w:szCs w:val="28"/>
        </w:rPr>
        <w:t>1</w:t>
      </w:r>
      <w:r w:rsidR="009D4D44" w:rsidRPr="009D4D44">
        <w:rPr>
          <w:rFonts w:hAnsi="標楷體" w:cs="標楷體"/>
          <w:noProof/>
          <w:szCs w:val="28"/>
        </w:rPr>
        <w:t>10</w:t>
      </w:r>
      <w:r w:rsidR="009D4D44" w:rsidRPr="009D4D44">
        <w:rPr>
          <w:rFonts w:hAnsi="標楷體" w:cs="標楷體" w:hint="eastAsia"/>
          <w:noProof/>
          <w:szCs w:val="28"/>
        </w:rPr>
        <w:t>年7月驗收</w:t>
      </w:r>
      <w:r w:rsidR="009D4D44">
        <w:rPr>
          <w:rFonts w:hAnsi="標楷體" w:cs="標楷體" w:hint="eastAsia"/>
          <w:noProof/>
          <w:szCs w:val="28"/>
        </w:rPr>
        <w:t>完竣，後者截至112年底</w:t>
      </w:r>
      <w:r w:rsidR="00EA72FD">
        <w:rPr>
          <w:rFonts w:hAnsi="標楷體" w:cs="標楷體" w:hint="eastAsia"/>
          <w:noProof/>
          <w:szCs w:val="28"/>
        </w:rPr>
        <w:t>止，</w:t>
      </w:r>
      <w:r w:rsidR="009D4D44">
        <w:rPr>
          <w:rFonts w:hAnsi="標楷體" w:cs="標楷體" w:hint="eastAsia"/>
          <w:noProof/>
          <w:szCs w:val="28"/>
        </w:rPr>
        <w:t>尚未辦理驗收作業。</w:t>
      </w:r>
      <w:r w:rsidR="00161520" w:rsidRPr="00477386">
        <w:rPr>
          <w:rFonts w:hAnsi="標楷體" w:cs="標楷體" w:hint="eastAsia"/>
          <w:noProof/>
          <w:szCs w:val="28"/>
        </w:rPr>
        <w:t>經查辦理情形，核有：</w:t>
      </w:r>
      <w:r w:rsidR="00161520" w:rsidRPr="0018703C">
        <w:rPr>
          <w:rFonts w:hAnsi="標楷體" w:cs="標楷體" w:hint="eastAsia"/>
          <w:noProof/>
          <w:szCs w:val="28"/>
        </w:rPr>
        <w:t>1</w:t>
      </w:r>
      <w:r w:rsidR="00161520" w:rsidRPr="0018703C">
        <w:rPr>
          <w:rFonts w:hAnsi="標楷體" w:cs="標楷體"/>
          <w:noProof/>
          <w:szCs w:val="28"/>
        </w:rPr>
        <w:t>.</w:t>
      </w:r>
      <w:r w:rsidR="0018703C" w:rsidRPr="00477386">
        <w:rPr>
          <w:rFonts w:hAnsi="標楷體" w:cs="標楷體" w:hint="eastAsia"/>
          <w:noProof/>
          <w:szCs w:val="28"/>
        </w:rPr>
        <w:t>氣提系統</w:t>
      </w:r>
      <w:r w:rsidR="00076DAB">
        <w:rPr>
          <w:rFonts w:hAnsi="標楷體" w:cs="標楷體" w:hint="eastAsia"/>
          <w:noProof/>
          <w:szCs w:val="28"/>
        </w:rPr>
        <w:t>1期</w:t>
      </w:r>
      <w:r w:rsidR="00F53986">
        <w:rPr>
          <w:rFonts w:hAnsi="標楷體" w:cs="標楷體" w:hint="eastAsia"/>
          <w:noProof/>
          <w:szCs w:val="28"/>
        </w:rPr>
        <w:t>驗收時</w:t>
      </w:r>
      <w:r w:rsidR="009D3C49">
        <w:rPr>
          <w:rFonts w:hAnsi="標楷體" w:cs="標楷體" w:hint="eastAsia"/>
          <w:noProof/>
          <w:szCs w:val="28"/>
        </w:rPr>
        <w:t>，</w:t>
      </w:r>
      <w:r w:rsidR="00F53986">
        <w:rPr>
          <w:rFonts w:hAnsi="標楷體" w:cs="標楷體" w:hint="eastAsia"/>
          <w:noProof/>
          <w:szCs w:val="28"/>
        </w:rPr>
        <w:t>原廢水不足，惟未尋找替代水源或採循環方式進行，存有未達處理效能</w:t>
      </w:r>
      <w:r w:rsidR="008413CB">
        <w:rPr>
          <w:rFonts w:hAnsi="標楷體" w:cs="標楷體" w:hint="eastAsia"/>
          <w:noProof/>
          <w:szCs w:val="28"/>
        </w:rPr>
        <w:t>情形</w:t>
      </w:r>
      <w:r w:rsidR="00161520" w:rsidRPr="0018703C">
        <w:rPr>
          <w:rFonts w:hAnsi="標楷體" w:cs="標楷體" w:hint="eastAsia"/>
          <w:noProof/>
          <w:szCs w:val="28"/>
        </w:rPr>
        <w:t>；</w:t>
      </w:r>
      <w:r w:rsidR="00161520" w:rsidRPr="00076DAB">
        <w:rPr>
          <w:rFonts w:hAnsi="標楷體" w:cs="標楷體" w:hint="eastAsia"/>
          <w:noProof/>
          <w:szCs w:val="28"/>
        </w:rPr>
        <w:t>2</w:t>
      </w:r>
      <w:r w:rsidR="00161520" w:rsidRPr="00076DAB">
        <w:rPr>
          <w:rFonts w:hAnsi="標楷體" w:cs="標楷體"/>
          <w:noProof/>
          <w:szCs w:val="28"/>
        </w:rPr>
        <w:t>.</w:t>
      </w:r>
      <w:r w:rsidR="00076DAB" w:rsidRPr="00477386">
        <w:rPr>
          <w:rFonts w:hAnsi="標楷體" w:cs="標楷體" w:hint="eastAsia"/>
          <w:noProof/>
          <w:szCs w:val="28"/>
        </w:rPr>
        <w:t>高氨氮廢水收集</w:t>
      </w:r>
      <w:r w:rsidR="00076DAB" w:rsidRPr="00076DAB">
        <w:rPr>
          <w:rFonts w:hAnsi="標楷體" w:cs="標楷體"/>
          <w:noProof/>
          <w:szCs w:val="28"/>
        </w:rPr>
        <w:t>專管進流水氨氮濃度高於進廠最大限值，又設備處理效能欠佳，對於後續生物系統處理造成負擔</w:t>
      </w:r>
      <w:r w:rsidR="00161520" w:rsidRPr="00076DAB">
        <w:rPr>
          <w:rFonts w:hAnsi="標楷體" w:cs="標楷體" w:hint="eastAsia"/>
          <w:noProof/>
          <w:szCs w:val="28"/>
        </w:rPr>
        <w:t>；</w:t>
      </w:r>
      <w:r w:rsidR="00161520" w:rsidRPr="00076DAB">
        <w:rPr>
          <w:rFonts w:hAnsi="標楷體" w:cs="標楷體"/>
          <w:noProof/>
          <w:szCs w:val="28"/>
        </w:rPr>
        <w:t>3.</w:t>
      </w:r>
      <w:r w:rsidR="00076DAB" w:rsidRPr="008413CB">
        <w:rPr>
          <w:rFonts w:hAnsi="標楷體" w:cs="標楷體" w:hint="eastAsia"/>
          <w:noProof/>
          <w:szCs w:val="28"/>
        </w:rPr>
        <w:t>該園區</w:t>
      </w:r>
      <w:r w:rsidR="00076DAB" w:rsidRPr="008413CB">
        <w:rPr>
          <w:rFonts w:hAnsi="標楷體"/>
          <w:bCs/>
        </w:rPr>
        <w:t>連</w:t>
      </w:r>
      <w:r w:rsidR="00076DAB" w:rsidRPr="00ED4C41">
        <w:rPr>
          <w:rFonts w:hAnsi="標楷體"/>
          <w:bCs/>
        </w:rPr>
        <w:t>年短</w:t>
      </w:r>
      <w:proofErr w:type="gramStart"/>
      <w:r w:rsidR="00076DAB" w:rsidRPr="00ED4C41">
        <w:rPr>
          <w:rFonts w:hAnsi="標楷體"/>
          <w:bCs/>
        </w:rPr>
        <w:t>絀</w:t>
      </w:r>
      <w:proofErr w:type="gramEnd"/>
      <w:r w:rsidR="00076DAB" w:rsidRPr="00ED4C41">
        <w:rPr>
          <w:rFonts w:hAnsi="標楷體"/>
          <w:bCs/>
        </w:rPr>
        <w:t>，</w:t>
      </w:r>
      <w:r w:rsidR="00076DAB">
        <w:rPr>
          <w:rFonts w:hAnsi="標楷體" w:hint="eastAsia"/>
          <w:bCs/>
        </w:rPr>
        <w:t>惟</w:t>
      </w:r>
      <w:r w:rsidR="00076DAB" w:rsidRPr="00ED4C41">
        <w:rPr>
          <w:rFonts w:hAnsi="標楷體" w:hint="eastAsia"/>
          <w:bCs/>
        </w:rPr>
        <w:t>污水廠</w:t>
      </w:r>
      <w:r w:rsidR="00076DAB" w:rsidRPr="00ED4C41">
        <w:rPr>
          <w:rFonts w:hAnsi="標楷體"/>
          <w:bCs/>
        </w:rPr>
        <w:t>代操作費及藥費大幅增加，</w:t>
      </w:r>
      <w:r w:rsidR="00076DAB" w:rsidRPr="00ED4C41">
        <w:rPr>
          <w:rFonts w:hAnsi="標楷體" w:hint="eastAsia"/>
          <w:bCs/>
        </w:rPr>
        <w:t>累積賸餘即將</w:t>
      </w:r>
      <w:proofErr w:type="gramStart"/>
      <w:r w:rsidR="00076DAB" w:rsidRPr="00ED4C41">
        <w:rPr>
          <w:rFonts w:hAnsi="標楷體" w:hint="eastAsia"/>
          <w:bCs/>
        </w:rPr>
        <w:t>用罄</w:t>
      </w:r>
      <w:r w:rsidR="00161520" w:rsidRPr="006E48C7">
        <w:rPr>
          <w:rFonts w:hAnsi="標楷體" w:cs="標楷體" w:hint="eastAsia"/>
          <w:noProof/>
          <w:szCs w:val="28"/>
        </w:rPr>
        <w:t>等情事</w:t>
      </w:r>
      <w:proofErr w:type="gramEnd"/>
      <w:r w:rsidR="00161520" w:rsidRPr="006E48C7">
        <w:rPr>
          <w:rFonts w:hAnsi="標楷體" w:cs="標楷體" w:hint="eastAsia"/>
          <w:noProof/>
          <w:szCs w:val="28"/>
        </w:rPr>
        <w:t>，經函請檢討改善。據</w:t>
      </w:r>
      <w:r w:rsidR="00161520" w:rsidRPr="00076DAB">
        <w:rPr>
          <w:rFonts w:hAnsi="標楷體" w:cs="標楷體" w:hint="eastAsia"/>
          <w:noProof/>
          <w:szCs w:val="28"/>
        </w:rPr>
        <w:t>復：1.</w:t>
      </w:r>
      <w:proofErr w:type="gramStart"/>
      <w:r w:rsidR="0018703C" w:rsidRPr="00076DAB">
        <w:rPr>
          <w:rFonts w:hAnsi="標楷體" w:hint="eastAsia"/>
        </w:rPr>
        <w:t>待</w:t>
      </w:r>
      <w:r w:rsidR="0018703C" w:rsidRPr="00076DAB">
        <w:rPr>
          <w:rFonts w:hAnsi="標楷體" w:cs="標楷體" w:hint="eastAsia"/>
          <w:noProof/>
          <w:szCs w:val="28"/>
        </w:rPr>
        <w:t>氣提</w:t>
      </w:r>
      <w:proofErr w:type="gramEnd"/>
      <w:r w:rsidR="0018703C" w:rsidRPr="00076DAB">
        <w:rPr>
          <w:rFonts w:hAnsi="標楷體" w:cs="標楷體" w:hint="eastAsia"/>
          <w:noProof/>
          <w:szCs w:val="28"/>
        </w:rPr>
        <w:t>系統2期</w:t>
      </w:r>
      <w:r w:rsidR="0018703C" w:rsidRPr="00076DAB">
        <w:rPr>
          <w:rFonts w:hAnsi="標楷體" w:hint="eastAsia"/>
        </w:rPr>
        <w:t>驗收完成，</w:t>
      </w:r>
      <w:proofErr w:type="gramStart"/>
      <w:r w:rsidR="0018703C" w:rsidRPr="00076DAB">
        <w:rPr>
          <w:rFonts w:hAnsi="標楷體" w:hint="eastAsia"/>
        </w:rPr>
        <w:t>再依</w:t>
      </w:r>
      <w:r w:rsidR="0018703C" w:rsidRPr="00076DAB">
        <w:rPr>
          <w:rFonts w:hAnsi="標楷體" w:hint="eastAsia"/>
          <w:bCs/>
        </w:rPr>
        <w:t>氣提</w:t>
      </w:r>
      <w:proofErr w:type="gramEnd"/>
      <w:r w:rsidR="0018703C" w:rsidRPr="00076DAB">
        <w:rPr>
          <w:rFonts w:hAnsi="標楷體" w:hint="eastAsia"/>
          <w:bCs/>
        </w:rPr>
        <w:t>系統1期</w:t>
      </w:r>
      <w:r w:rsidR="0018703C" w:rsidRPr="00076DAB">
        <w:rPr>
          <w:rFonts w:hAnsi="標楷體" w:hint="eastAsia"/>
        </w:rPr>
        <w:t>保固條款規定，進行設備調整及校正，並以設計條件進行測試</w:t>
      </w:r>
      <w:r w:rsidR="00161520" w:rsidRPr="00076DAB">
        <w:rPr>
          <w:rFonts w:hAnsi="標楷體" w:cs="標楷體" w:hint="eastAsia"/>
          <w:noProof/>
          <w:szCs w:val="28"/>
        </w:rPr>
        <w:t>；2</w:t>
      </w:r>
      <w:r w:rsidR="00161520" w:rsidRPr="00076DAB">
        <w:rPr>
          <w:rFonts w:hAnsi="標楷體" w:cs="標楷體"/>
          <w:noProof/>
          <w:szCs w:val="28"/>
        </w:rPr>
        <w:t>.</w:t>
      </w:r>
      <w:r w:rsidR="00076DAB" w:rsidRPr="00076DAB">
        <w:rPr>
          <w:rFonts w:hAnsi="標楷體" w:hint="eastAsia"/>
        </w:rPr>
        <w:t>將持續針對源頭改善、設備維護及強化操作能力等方面進行努力，</w:t>
      </w:r>
      <w:r w:rsidR="00EA72FD">
        <w:rPr>
          <w:rFonts w:hAnsi="標楷體" w:hint="eastAsia"/>
        </w:rPr>
        <w:t>以</w:t>
      </w:r>
      <w:r w:rsidR="00076DAB" w:rsidRPr="00076DAB">
        <w:rPr>
          <w:rFonts w:hAnsi="標楷體" w:hint="eastAsia"/>
        </w:rPr>
        <w:t>符合環評及放流水規定</w:t>
      </w:r>
      <w:r w:rsidR="00161520" w:rsidRPr="00076DAB">
        <w:rPr>
          <w:rFonts w:hAnsi="標楷體" w:cs="標楷體" w:hint="eastAsia"/>
          <w:noProof/>
          <w:szCs w:val="28"/>
        </w:rPr>
        <w:t>；3</w:t>
      </w:r>
      <w:r w:rsidR="00161520" w:rsidRPr="00076DAB">
        <w:rPr>
          <w:rFonts w:hAnsi="標楷體" w:cs="標楷體"/>
          <w:noProof/>
          <w:szCs w:val="28"/>
        </w:rPr>
        <w:t>.</w:t>
      </w:r>
      <w:r w:rsidR="008413CB" w:rsidRPr="00C0244F">
        <w:rPr>
          <w:rFonts w:hAnsi="標楷體" w:hint="eastAsia"/>
        </w:rPr>
        <w:t>將規劃調漲處理水量之單價，</w:t>
      </w:r>
      <w:r w:rsidR="009D3C49">
        <w:rPr>
          <w:rFonts w:hAnsi="標楷體" w:hint="eastAsia"/>
        </w:rPr>
        <w:t>以</w:t>
      </w:r>
      <w:r w:rsidR="008413CB" w:rsidRPr="00C0244F">
        <w:rPr>
          <w:rFonts w:hAnsi="標楷體" w:hint="eastAsia"/>
        </w:rPr>
        <w:t>維持收支平衡及財務自給自足</w:t>
      </w:r>
      <w:r w:rsidR="00161520" w:rsidRPr="00CC608D">
        <w:rPr>
          <w:rFonts w:hAnsi="標楷體" w:cs="標楷體" w:hint="eastAsia"/>
          <w:noProof/>
          <w:szCs w:val="28"/>
        </w:rPr>
        <w:t>。</w:t>
      </w:r>
    </w:p>
    <w:p w14:paraId="1799652F" w14:textId="2033C5CF" w:rsidR="00EA72FD" w:rsidRPr="005874A0" w:rsidRDefault="00EA72FD" w:rsidP="00FB1AFB">
      <w:pPr>
        <w:widowControl w:val="0"/>
        <w:tabs>
          <w:tab w:val="left" w:pos="0"/>
        </w:tabs>
        <w:snapToGrid w:val="0"/>
        <w:spacing w:beforeLines="20" w:before="72" w:afterLines="20" w:after="72" w:line="470" w:lineRule="exact"/>
        <w:ind w:firstLine="561"/>
        <w:rPr>
          <w:b/>
          <w:bCs/>
          <w:sz w:val="28"/>
        </w:rPr>
      </w:pPr>
      <w:r w:rsidRPr="00276B25">
        <w:rPr>
          <w:rFonts w:hint="eastAsia"/>
          <w:b/>
          <w:bCs/>
          <w:sz w:val="28"/>
        </w:rPr>
        <w:t>（</w:t>
      </w:r>
      <w:r>
        <w:rPr>
          <w:rFonts w:hint="eastAsia"/>
          <w:b/>
          <w:bCs/>
          <w:sz w:val="28"/>
        </w:rPr>
        <w:t>二</w:t>
      </w:r>
      <w:r w:rsidRPr="00276B25">
        <w:rPr>
          <w:rFonts w:hint="eastAsia"/>
          <w:b/>
          <w:bCs/>
          <w:sz w:val="28"/>
        </w:rPr>
        <w:t>）　為</w:t>
      </w:r>
      <w:r>
        <w:rPr>
          <w:rFonts w:hint="eastAsia"/>
          <w:b/>
          <w:bCs/>
          <w:sz w:val="28"/>
        </w:rPr>
        <w:t>強化</w:t>
      </w:r>
      <w:r w:rsidRPr="00621618">
        <w:rPr>
          <w:rFonts w:hint="eastAsia"/>
          <w:b/>
          <w:bCs/>
          <w:sz w:val="28"/>
        </w:rPr>
        <w:t>公有零售市場建築物耐震能力及</w:t>
      </w:r>
      <w:r w:rsidRPr="00621618">
        <w:rPr>
          <w:b/>
          <w:bCs/>
          <w:sz w:val="28"/>
        </w:rPr>
        <w:t>環境安全</w:t>
      </w:r>
      <w:r w:rsidRPr="00621618">
        <w:rPr>
          <w:rFonts w:hint="eastAsia"/>
          <w:b/>
          <w:bCs/>
          <w:sz w:val="28"/>
        </w:rPr>
        <w:t>，推動耐震補強及</w:t>
      </w:r>
      <w:r>
        <w:rPr>
          <w:rFonts w:hint="eastAsia"/>
          <w:b/>
          <w:bCs/>
          <w:sz w:val="28"/>
        </w:rPr>
        <w:t>設施</w:t>
      </w:r>
      <w:r w:rsidRPr="00621618">
        <w:rPr>
          <w:rFonts w:hint="eastAsia"/>
          <w:b/>
          <w:bCs/>
          <w:sz w:val="28"/>
        </w:rPr>
        <w:t>修繕作業，</w:t>
      </w:r>
      <w:proofErr w:type="gramStart"/>
      <w:r w:rsidRPr="005874A0">
        <w:rPr>
          <w:rFonts w:hint="eastAsia"/>
          <w:b/>
          <w:bCs/>
          <w:sz w:val="28"/>
        </w:rPr>
        <w:t>惟間有未</w:t>
      </w:r>
      <w:proofErr w:type="gramEnd"/>
      <w:r w:rsidRPr="005874A0">
        <w:rPr>
          <w:rFonts w:hint="eastAsia"/>
          <w:b/>
          <w:bCs/>
          <w:sz w:val="28"/>
        </w:rPr>
        <w:t>依規定期程完成設計作業、採購作業未</w:t>
      </w:r>
      <w:proofErr w:type="gramStart"/>
      <w:r w:rsidRPr="005874A0">
        <w:rPr>
          <w:rFonts w:hint="eastAsia"/>
          <w:b/>
          <w:bCs/>
          <w:sz w:val="28"/>
        </w:rPr>
        <w:t>臻</w:t>
      </w:r>
      <w:proofErr w:type="gramEnd"/>
      <w:r w:rsidRPr="005874A0">
        <w:rPr>
          <w:rFonts w:hint="eastAsia"/>
          <w:b/>
          <w:bCs/>
          <w:sz w:val="28"/>
        </w:rPr>
        <w:t>周全，</w:t>
      </w:r>
      <w:r w:rsidR="006C29F5">
        <w:rPr>
          <w:rFonts w:hint="eastAsia"/>
          <w:b/>
          <w:bCs/>
          <w:sz w:val="28"/>
        </w:rPr>
        <w:t>亟</w:t>
      </w:r>
      <w:r w:rsidRPr="005874A0">
        <w:rPr>
          <w:rFonts w:hint="eastAsia"/>
          <w:b/>
          <w:bCs/>
          <w:sz w:val="28"/>
        </w:rPr>
        <w:t>待</w:t>
      </w:r>
      <w:proofErr w:type="gramStart"/>
      <w:r w:rsidRPr="005874A0">
        <w:rPr>
          <w:rFonts w:hint="eastAsia"/>
          <w:b/>
          <w:bCs/>
          <w:sz w:val="28"/>
        </w:rPr>
        <w:t>研</w:t>
      </w:r>
      <w:proofErr w:type="gramEnd"/>
      <w:r w:rsidRPr="005874A0">
        <w:rPr>
          <w:rFonts w:hint="eastAsia"/>
          <w:b/>
          <w:bCs/>
          <w:sz w:val="28"/>
        </w:rPr>
        <w:t>謀改善，</w:t>
      </w:r>
      <w:r w:rsidRPr="002B6517">
        <w:rPr>
          <w:rFonts w:hint="eastAsia"/>
          <w:b/>
          <w:bCs/>
          <w:sz w:val="28"/>
        </w:rPr>
        <w:t>以提</w:t>
      </w:r>
      <w:r>
        <w:rPr>
          <w:rFonts w:hint="eastAsia"/>
          <w:b/>
          <w:bCs/>
          <w:sz w:val="28"/>
        </w:rPr>
        <w:t>供民眾</w:t>
      </w:r>
      <w:r w:rsidR="00087CAB">
        <w:rPr>
          <w:rFonts w:hint="eastAsia"/>
          <w:b/>
          <w:bCs/>
          <w:sz w:val="28"/>
        </w:rPr>
        <w:t>安全及</w:t>
      </w:r>
      <w:r>
        <w:rPr>
          <w:rFonts w:hint="eastAsia"/>
          <w:b/>
          <w:bCs/>
          <w:sz w:val="28"/>
        </w:rPr>
        <w:t>優質消費</w:t>
      </w:r>
      <w:r w:rsidR="00087CAB">
        <w:rPr>
          <w:rFonts w:hint="eastAsia"/>
          <w:b/>
          <w:bCs/>
          <w:sz w:val="28"/>
        </w:rPr>
        <w:t>場所</w:t>
      </w:r>
      <w:r w:rsidRPr="005874A0">
        <w:rPr>
          <w:rFonts w:hint="eastAsia"/>
          <w:b/>
          <w:bCs/>
          <w:sz w:val="28"/>
        </w:rPr>
        <w:t>。</w:t>
      </w:r>
    </w:p>
    <w:p w14:paraId="0378ED71" w14:textId="26FD67D0" w:rsidR="001A5171" w:rsidRDefault="00EA72FD" w:rsidP="00FA0CEA">
      <w:pPr>
        <w:widowControl w:val="0"/>
        <w:tabs>
          <w:tab w:val="left" w:pos="0"/>
        </w:tabs>
        <w:snapToGrid w:val="0"/>
        <w:spacing w:beforeLines="20" w:before="72" w:afterLines="20" w:after="72" w:line="460" w:lineRule="exact"/>
        <w:ind w:firstLine="480"/>
        <w:rPr>
          <w:rFonts w:hAnsi="標楷體"/>
          <w:bCs/>
          <w:szCs w:val="32"/>
        </w:rPr>
      </w:pPr>
      <w:r w:rsidRPr="008A756B">
        <w:rPr>
          <w:rFonts w:hAnsi="標楷體" w:hint="eastAsia"/>
          <w:bCs/>
          <w:szCs w:val="32"/>
        </w:rPr>
        <w:t>臺灣位處全球地震最活躍</w:t>
      </w:r>
      <w:r w:rsidR="00FC0F70">
        <w:rPr>
          <w:rFonts w:hAnsi="標楷體" w:hint="eastAsia"/>
          <w:bCs/>
          <w:szCs w:val="32"/>
        </w:rPr>
        <w:t>之</w:t>
      </w:r>
      <w:r w:rsidRPr="008A756B">
        <w:rPr>
          <w:rFonts w:hAnsi="標楷體" w:hint="eastAsia"/>
          <w:bCs/>
          <w:szCs w:val="32"/>
        </w:rPr>
        <w:t>環太平洋地震帶，隨時受到地震災害威脅，</w:t>
      </w:r>
      <w:r w:rsidRPr="002B6517">
        <w:rPr>
          <w:rFonts w:hAnsi="標楷體" w:hint="eastAsia"/>
          <w:bCs/>
          <w:szCs w:val="32"/>
        </w:rPr>
        <w:t>經濟發展局為提升公有零售市場建築物耐震能力及</w:t>
      </w:r>
      <w:r w:rsidRPr="002B6517">
        <w:rPr>
          <w:rFonts w:hAnsi="標楷體"/>
          <w:bCs/>
          <w:szCs w:val="32"/>
        </w:rPr>
        <w:t>強化環境安全</w:t>
      </w:r>
      <w:r w:rsidRPr="002B6517">
        <w:rPr>
          <w:rFonts w:hAnsi="標楷體" w:hint="eastAsia"/>
          <w:bCs/>
          <w:szCs w:val="32"/>
        </w:rPr>
        <w:t>，除每年編列預算修繕及</w:t>
      </w:r>
      <w:proofErr w:type="gramStart"/>
      <w:r w:rsidRPr="002B6517">
        <w:rPr>
          <w:rFonts w:hAnsi="標楷體" w:hint="eastAsia"/>
          <w:bCs/>
          <w:szCs w:val="32"/>
        </w:rPr>
        <w:t>汰</w:t>
      </w:r>
      <w:proofErr w:type="gramEnd"/>
      <w:r w:rsidRPr="002B6517">
        <w:rPr>
          <w:rFonts w:hAnsi="標楷體" w:hint="eastAsia"/>
          <w:bCs/>
          <w:szCs w:val="32"/>
        </w:rPr>
        <w:t>除</w:t>
      </w:r>
      <w:r w:rsidRPr="002B6517">
        <w:rPr>
          <w:rFonts w:hAnsi="標楷體"/>
          <w:bCs/>
          <w:szCs w:val="32"/>
        </w:rPr>
        <w:t>硬體設備</w:t>
      </w:r>
      <w:r w:rsidRPr="002B6517">
        <w:rPr>
          <w:rFonts w:hAnsi="標楷體" w:hint="eastAsia"/>
          <w:bCs/>
          <w:szCs w:val="32"/>
        </w:rPr>
        <w:t>外，亦爭取經濟部補助</w:t>
      </w:r>
      <w:r>
        <w:rPr>
          <w:rFonts w:hAnsi="標楷體" w:hint="eastAsia"/>
          <w:bCs/>
          <w:szCs w:val="32"/>
        </w:rPr>
        <w:t>推動</w:t>
      </w:r>
      <w:r w:rsidRPr="002B6517">
        <w:rPr>
          <w:rFonts w:hAnsi="標楷體" w:hint="eastAsia"/>
          <w:bCs/>
          <w:szCs w:val="32"/>
        </w:rPr>
        <w:t>耐震補強及</w:t>
      </w:r>
      <w:r>
        <w:rPr>
          <w:rFonts w:hAnsi="標楷體" w:hint="eastAsia"/>
          <w:bCs/>
          <w:szCs w:val="32"/>
        </w:rPr>
        <w:t>修繕</w:t>
      </w:r>
      <w:r w:rsidRPr="002B6517">
        <w:rPr>
          <w:rFonts w:hAnsi="標楷體" w:hint="eastAsia"/>
          <w:bCs/>
          <w:szCs w:val="32"/>
        </w:rPr>
        <w:t>工</w:t>
      </w:r>
      <w:r w:rsidRPr="002110DA">
        <w:rPr>
          <w:rFonts w:hAnsi="標楷體" w:hint="eastAsia"/>
          <w:bCs/>
          <w:szCs w:val="32"/>
        </w:rPr>
        <w:t>程作業，</w:t>
      </w:r>
      <w:proofErr w:type="gramStart"/>
      <w:r w:rsidRPr="002110DA">
        <w:rPr>
          <w:rFonts w:hAnsi="標楷體" w:hint="eastAsia"/>
          <w:bCs/>
          <w:szCs w:val="32"/>
        </w:rPr>
        <w:t>112</w:t>
      </w:r>
      <w:proofErr w:type="gramEnd"/>
      <w:r w:rsidRPr="002110DA">
        <w:rPr>
          <w:rFonts w:hAnsi="標楷體" w:hint="eastAsia"/>
          <w:bCs/>
          <w:szCs w:val="32"/>
        </w:rPr>
        <w:t>年度計辦理</w:t>
      </w:r>
      <w:r w:rsidRPr="002F36D2">
        <w:rPr>
          <w:rFonts w:hAnsi="標楷體"/>
          <w:bCs/>
        </w:rPr>
        <w:t>六龜</w:t>
      </w:r>
      <w:r w:rsidRPr="002110DA">
        <w:rPr>
          <w:rFonts w:hAnsi="標楷體" w:hint="eastAsia"/>
          <w:bCs/>
          <w:szCs w:val="32"/>
        </w:rPr>
        <w:t>等14處耐震及中興等6處結構補強工程</w:t>
      </w:r>
      <w:r w:rsidRPr="002110DA">
        <w:rPr>
          <w:rFonts w:hAnsi="標楷體"/>
          <w:bCs/>
          <w:szCs w:val="32"/>
        </w:rPr>
        <w:t>。</w:t>
      </w:r>
      <w:proofErr w:type="gramStart"/>
      <w:r w:rsidRPr="002110DA">
        <w:rPr>
          <w:rFonts w:hAnsi="標楷體"/>
          <w:bCs/>
          <w:szCs w:val="32"/>
        </w:rPr>
        <w:t>經</w:t>
      </w:r>
      <w:r>
        <w:rPr>
          <w:rFonts w:hAnsi="標楷體" w:hint="eastAsia"/>
          <w:bCs/>
          <w:szCs w:val="32"/>
        </w:rPr>
        <w:t>抽核</w:t>
      </w:r>
      <w:proofErr w:type="gramEnd"/>
      <w:r w:rsidR="001A5171" w:rsidRPr="0081581B">
        <w:rPr>
          <w:rFonts w:hAnsi="標楷體" w:hint="eastAsia"/>
          <w:spacing w:val="-4"/>
          <w:szCs w:val="24"/>
        </w:rPr>
        <w:t>國民等5處公有市場耐震補強修繕工程</w:t>
      </w:r>
      <w:r w:rsidR="00C71C84">
        <w:rPr>
          <w:rFonts w:hAnsi="標楷體" w:hint="eastAsia"/>
          <w:spacing w:val="-4"/>
          <w:szCs w:val="24"/>
        </w:rPr>
        <w:t>等</w:t>
      </w:r>
      <w:r>
        <w:rPr>
          <w:rFonts w:hAnsi="標楷體" w:hint="eastAsia"/>
          <w:bCs/>
          <w:szCs w:val="32"/>
        </w:rPr>
        <w:t>7件，決標金額</w:t>
      </w:r>
      <w:r w:rsidR="00D6539F">
        <w:rPr>
          <w:rFonts w:hAnsi="標楷體" w:hint="eastAsia"/>
          <w:bCs/>
          <w:szCs w:val="32"/>
        </w:rPr>
        <w:t>合計</w:t>
      </w:r>
      <w:r>
        <w:rPr>
          <w:rFonts w:hAnsi="標楷體" w:hint="eastAsia"/>
          <w:bCs/>
          <w:szCs w:val="32"/>
        </w:rPr>
        <w:t>6</w:t>
      </w:r>
      <w:r>
        <w:rPr>
          <w:rFonts w:hAnsi="標楷體"/>
          <w:bCs/>
          <w:szCs w:val="32"/>
        </w:rPr>
        <w:t>,176</w:t>
      </w:r>
      <w:r>
        <w:rPr>
          <w:rFonts w:hAnsi="標楷體" w:hint="eastAsia"/>
          <w:bCs/>
          <w:szCs w:val="32"/>
        </w:rPr>
        <w:t>萬餘元，</w:t>
      </w:r>
      <w:r w:rsidRPr="002110DA">
        <w:rPr>
          <w:rFonts w:hAnsi="標楷體"/>
          <w:bCs/>
          <w:szCs w:val="32"/>
        </w:rPr>
        <w:t>核有：</w:t>
      </w:r>
      <w:r w:rsidRPr="002110DA">
        <w:rPr>
          <w:rFonts w:hAnsi="標楷體" w:hint="eastAsia"/>
          <w:bCs/>
          <w:szCs w:val="32"/>
        </w:rPr>
        <w:t>1</w:t>
      </w:r>
      <w:r w:rsidRPr="002110DA">
        <w:rPr>
          <w:rFonts w:hAnsi="標楷體"/>
          <w:bCs/>
          <w:szCs w:val="32"/>
        </w:rPr>
        <w:t>.</w:t>
      </w:r>
      <w:r w:rsidRPr="002110DA">
        <w:rPr>
          <w:rFonts w:hAnsi="標楷體" w:hint="eastAsia"/>
          <w:bCs/>
          <w:szCs w:val="32"/>
        </w:rPr>
        <w:t>積極申請中央補助款辦理市場建物補強，惟未依規定期程</w:t>
      </w:r>
      <w:r w:rsidR="00C71C84">
        <w:rPr>
          <w:rFonts w:hAnsi="標楷體" w:hint="eastAsia"/>
          <w:bCs/>
          <w:szCs w:val="32"/>
        </w:rPr>
        <w:t>控管</w:t>
      </w:r>
      <w:r w:rsidRPr="002110DA">
        <w:rPr>
          <w:rFonts w:hAnsi="標楷體" w:hint="eastAsia"/>
          <w:bCs/>
          <w:szCs w:val="32"/>
        </w:rPr>
        <w:t>設計作業，延宕工程進度；2</w:t>
      </w:r>
      <w:r w:rsidRPr="002110DA">
        <w:rPr>
          <w:rFonts w:hAnsi="標楷體"/>
          <w:bCs/>
          <w:szCs w:val="32"/>
        </w:rPr>
        <w:t>.</w:t>
      </w:r>
      <w:r>
        <w:rPr>
          <w:rFonts w:hAnsi="標楷體" w:hint="eastAsia"/>
          <w:bCs/>
          <w:szCs w:val="32"/>
        </w:rPr>
        <w:t>施工</w:t>
      </w:r>
      <w:r w:rsidRPr="00D22152">
        <w:rPr>
          <w:rFonts w:hAnsi="標楷體" w:hint="eastAsia"/>
          <w:bCs/>
          <w:szCs w:val="32"/>
        </w:rPr>
        <w:t>廠商投保專業責任險及雇主意外責任險之</w:t>
      </w:r>
      <w:proofErr w:type="gramStart"/>
      <w:r w:rsidRPr="00D22152">
        <w:rPr>
          <w:rFonts w:hAnsi="標楷體" w:hint="eastAsia"/>
          <w:bCs/>
          <w:szCs w:val="32"/>
        </w:rPr>
        <w:t>保險單立單日</w:t>
      </w:r>
      <w:proofErr w:type="gramEnd"/>
      <w:r w:rsidRPr="00D22152">
        <w:rPr>
          <w:rFonts w:hAnsi="標楷體" w:hint="eastAsia"/>
          <w:bCs/>
          <w:szCs w:val="32"/>
        </w:rPr>
        <w:t>，較簽約約定保險期間遲延；</w:t>
      </w:r>
      <w:r>
        <w:rPr>
          <w:rFonts w:hAnsi="標楷體" w:hint="eastAsia"/>
          <w:bCs/>
          <w:szCs w:val="32"/>
        </w:rPr>
        <w:t>3</w:t>
      </w:r>
      <w:r w:rsidRPr="00D22152">
        <w:rPr>
          <w:rFonts w:hAnsi="標楷體"/>
          <w:bCs/>
          <w:szCs w:val="32"/>
        </w:rPr>
        <w:t>.</w:t>
      </w:r>
      <w:r>
        <w:rPr>
          <w:rFonts w:hAnsi="標楷體" w:hint="eastAsia"/>
          <w:bCs/>
          <w:szCs w:val="32"/>
        </w:rPr>
        <w:t>未於</w:t>
      </w:r>
      <w:r w:rsidRPr="000F6EFC">
        <w:rPr>
          <w:rFonts w:hAnsi="標楷體" w:hint="eastAsia"/>
        </w:rPr>
        <w:t>公共工程雲端服務網</w:t>
      </w:r>
      <w:r>
        <w:rPr>
          <w:rFonts w:hAnsi="標楷體" w:hint="eastAsia"/>
        </w:rPr>
        <w:t>登錄</w:t>
      </w:r>
      <w:r w:rsidRPr="004C42A4">
        <w:rPr>
          <w:rFonts w:hAnsi="標楷體" w:hint="eastAsia"/>
          <w:bCs/>
          <w:szCs w:val="32"/>
        </w:rPr>
        <w:t>工地品管、</w:t>
      </w:r>
      <w:proofErr w:type="gramStart"/>
      <w:r w:rsidRPr="004C42A4">
        <w:rPr>
          <w:rFonts w:hAnsi="標楷體" w:hint="eastAsia"/>
          <w:bCs/>
          <w:szCs w:val="32"/>
        </w:rPr>
        <w:t>安衛及監</w:t>
      </w:r>
      <w:proofErr w:type="gramEnd"/>
      <w:r w:rsidRPr="004C42A4">
        <w:rPr>
          <w:rFonts w:hAnsi="標楷體" w:hint="eastAsia"/>
          <w:bCs/>
          <w:szCs w:val="32"/>
        </w:rPr>
        <w:t>造等人員資訊；</w:t>
      </w:r>
      <w:r w:rsidR="00B35308">
        <w:rPr>
          <w:rFonts w:hAnsi="標楷體" w:hint="eastAsia"/>
          <w:bCs/>
          <w:szCs w:val="32"/>
        </w:rPr>
        <w:t>4</w:t>
      </w:r>
      <w:r>
        <w:rPr>
          <w:rFonts w:hAnsi="標楷體" w:hint="eastAsia"/>
          <w:bCs/>
          <w:szCs w:val="32"/>
        </w:rPr>
        <w:t>.</w:t>
      </w:r>
      <w:r w:rsidRPr="005F5A84">
        <w:rPr>
          <w:rFonts w:hAnsi="標楷體" w:hint="eastAsia"/>
          <w:bCs/>
          <w:szCs w:val="32"/>
        </w:rPr>
        <w:t>工程採購</w:t>
      </w:r>
      <w:r w:rsidRPr="005F5A84">
        <w:rPr>
          <w:rFonts w:hAnsi="標楷體"/>
          <w:bCs/>
          <w:szCs w:val="32"/>
        </w:rPr>
        <w:t>招標</w:t>
      </w:r>
      <w:r w:rsidRPr="005F5A84">
        <w:rPr>
          <w:rFonts w:hAnsi="標楷體" w:hint="eastAsia"/>
          <w:bCs/>
          <w:szCs w:val="32"/>
        </w:rPr>
        <w:t>前</w:t>
      </w:r>
      <w:r>
        <w:rPr>
          <w:rFonts w:hAnsi="標楷體" w:hint="eastAsia"/>
          <w:bCs/>
          <w:szCs w:val="32"/>
        </w:rPr>
        <w:t>，</w:t>
      </w:r>
      <w:r w:rsidRPr="005F5A84">
        <w:rPr>
          <w:rFonts w:hAnsi="標楷體" w:hint="eastAsia"/>
          <w:bCs/>
          <w:szCs w:val="32"/>
        </w:rPr>
        <w:t>未判定</w:t>
      </w:r>
      <w:r w:rsidRPr="005F5A84">
        <w:rPr>
          <w:rFonts w:hAnsi="標楷體" w:hint="eastAsia"/>
          <w:bCs/>
          <w:szCs w:val="32"/>
        </w:rPr>
        <w:lastRenderedPageBreak/>
        <w:t>提供規劃設計服務之廠商，有無利益衝突或不公平競爭之虞</w:t>
      </w:r>
      <w:r w:rsidRPr="005F5A84">
        <w:rPr>
          <w:rFonts w:hAnsi="標楷體"/>
          <w:bCs/>
          <w:szCs w:val="32"/>
        </w:rPr>
        <w:t>，</w:t>
      </w:r>
      <w:r w:rsidRPr="005F5A84">
        <w:rPr>
          <w:rFonts w:hAnsi="標楷體" w:hint="eastAsia"/>
          <w:bCs/>
          <w:szCs w:val="32"/>
        </w:rPr>
        <w:t>並</w:t>
      </w:r>
      <w:r w:rsidRPr="005F5A84">
        <w:rPr>
          <w:rFonts w:hAnsi="標楷體"/>
          <w:bCs/>
          <w:szCs w:val="32"/>
        </w:rPr>
        <w:t>作為決標對象</w:t>
      </w:r>
      <w:r>
        <w:rPr>
          <w:rFonts w:hAnsi="標楷體" w:hint="eastAsia"/>
          <w:bCs/>
          <w:szCs w:val="32"/>
        </w:rPr>
        <w:t>等</w:t>
      </w:r>
      <w:r w:rsidRPr="00E96A51">
        <w:rPr>
          <w:rFonts w:hAnsi="標楷體"/>
          <w:bCs/>
          <w:szCs w:val="32"/>
        </w:rPr>
        <w:t>情事</w:t>
      </w:r>
      <w:r w:rsidRPr="00E96A51">
        <w:rPr>
          <w:rFonts w:hAnsi="標楷體" w:hint="eastAsia"/>
          <w:bCs/>
          <w:szCs w:val="32"/>
        </w:rPr>
        <w:t>，經函</w:t>
      </w:r>
      <w:r w:rsidRPr="002110DA">
        <w:rPr>
          <w:rFonts w:hAnsi="標楷體" w:cs="標楷體"/>
          <w:noProof/>
          <w:szCs w:val="28"/>
        </w:rPr>
        <w:t>請</w:t>
      </w:r>
      <w:r w:rsidRPr="002110DA">
        <w:rPr>
          <w:rFonts w:hAnsi="標楷體" w:cs="標楷體" w:hint="eastAsia"/>
          <w:noProof/>
          <w:szCs w:val="28"/>
        </w:rPr>
        <w:t>檢討</w:t>
      </w:r>
      <w:r w:rsidRPr="002110DA">
        <w:rPr>
          <w:rFonts w:hAnsi="標楷體" w:cs="標楷體"/>
          <w:noProof/>
          <w:szCs w:val="28"/>
        </w:rPr>
        <w:t>改</w:t>
      </w:r>
      <w:r w:rsidR="001A5171">
        <w:rPr>
          <w:rFonts w:hAnsi="標楷體" w:cs="標楷體" w:hint="eastAsia"/>
          <w:noProof/>
          <w:szCs w:val="28"/>
        </w:rPr>
        <w:t>善</w:t>
      </w:r>
      <w:r w:rsidRPr="002110DA">
        <w:rPr>
          <w:rFonts w:hAnsi="標楷體" w:cs="標楷體" w:hint="eastAsia"/>
          <w:noProof/>
          <w:szCs w:val="28"/>
        </w:rPr>
        <w:t>。據復</w:t>
      </w:r>
      <w:r w:rsidRPr="002110DA">
        <w:rPr>
          <w:rFonts w:hAnsi="標楷體" w:cs="標楷體" w:hint="eastAsia"/>
          <w:noProof/>
          <w:szCs w:val="24"/>
        </w:rPr>
        <w:t>：1</w:t>
      </w:r>
      <w:r w:rsidRPr="002110DA">
        <w:rPr>
          <w:rFonts w:hAnsi="標楷體" w:cs="標楷體"/>
          <w:noProof/>
          <w:szCs w:val="24"/>
        </w:rPr>
        <w:t>.</w:t>
      </w:r>
      <w:r w:rsidRPr="00B90ED6">
        <w:rPr>
          <w:rFonts w:hAnsi="標楷體" w:hint="eastAsia"/>
        </w:rPr>
        <w:t>耐震補強工程</w:t>
      </w:r>
      <w:r w:rsidR="007C0715">
        <w:rPr>
          <w:rFonts w:hAnsi="標楷體" w:hint="eastAsia"/>
        </w:rPr>
        <w:t>施工將嚴重影響</w:t>
      </w:r>
      <w:r w:rsidRPr="00B90ED6">
        <w:rPr>
          <w:rFonts w:hAnsi="標楷體" w:hint="eastAsia"/>
        </w:rPr>
        <w:t>市場營運，須充分</w:t>
      </w:r>
      <w:r w:rsidR="007C0715">
        <w:rPr>
          <w:rFonts w:hAnsi="標楷體" w:hint="eastAsia"/>
        </w:rPr>
        <w:t>與</w:t>
      </w:r>
      <w:r w:rsidRPr="00B90ED6">
        <w:rPr>
          <w:rFonts w:hAnsi="標楷體" w:hint="eastAsia"/>
        </w:rPr>
        <w:t>攤商</w:t>
      </w:r>
      <w:r w:rsidR="007C0715">
        <w:rPr>
          <w:rFonts w:hAnsi="標楷體" w:hint="eastAsia"/>
        </w:rPr>
        <w:t>溝通</w:t>
      </w:r>
      <w:r w:rsidRPr="00B90ED6">
        <w:rPr>
          <w:rFonts w:hAnsi="標楷體" w:hint="eastAsia"/>
        </w:rPr>
        <w:t>，適度調整工法及</w:t>
      </w:r>
      <w:r w:rsidR="007C0715">
        <w:rPr>
          <w:rFonts w:hAnsi="標楷體" w:hint="eastAsia"/>
        </w:rPr>
        <w:t>控</w:t>
      </w:r>
      <w:proofErr w:type="gramStart"/>
      <w:r w:rsidR="007C0715">
        <w:rPr>
          <w:rFonts w:hAnsi="標楷體" w:hint="eastAsia"/>
        </w:rPr>
        <w:t>管</w:t>
      </w:r>
      <w:r w:rsidRPr="00B90ED6">
        <w:rPr>
          <w:rFonts w:hAnsi="標楷體" w:hint="eastAsia"/>
        </w:rPr>
        <w:t>工進</w:t>
      </w:r>
      <w:proofErr w:type="gramEnd"/>
      <w:r>
        <w:rPr>
          <w:rFonts w:hAnsi="標楷體" w:hint="eastAsia"/>
        </w:rPr>
        <w:t>，</w:t>
      </w:r>
      <w:r w:rsidRPr="00B90ED6">
        <w:rPr>
          <w:rFonts w:hAnsi="標楷體" w:hint="eastAsia"/>
        </w:rPr>
        <w:t>預計</w:t>
      </w:r>
      <w:proofErr w:type="gramStart"/>
      <w:r w:rsidRPr="00B90ED6">
        <w:rPr>
          <w:rFonts w:hAnsi="標楷體" w:hint="eastAsia"/>
        </w:rPr>
        <w:t>114</w:t>
      </w:r>
      <w:proofErr w:type="gramEnd"/>
      <w:r w:rsidRPr="00B90ED6">
        <w:rPr>
          <w:rFonts w:hAnsi="標楷體" w:hint="eastAsia"/>
        </w:rPr>
        <w:t>年</w:t>
      </w:r>
      <w:r>
        <w:rPr>
          <w:rFonts w:hAnsi="標楷體" w:hint="eastAsia"/>
        </w:rPr>
        <w:t>度</w:t>
      </w:r>
      <w:r w:rsidRPr="00B90ED6">
        <w:rPr>
          <w:rFonts w:hAnsi="標楷體" w:hint="eastAsia"/>
        </w:rPr>
        <w:t>完成</w:t>
      </w:r>
      <w:r>
        <w:rPr>
          <w:rFonts w:hAnsi="標楷體" w:hint="eastAsia"/>
        </w:rPr>
        <w:t>林德官、三民第二等市場結構補</w:t>
      </w:r>
      <w:r w:rsidRPr="00540A61">
        <w:rPr>
          <w:rFonts w:hAnsi="標楷體" w:hint="eastAsia"/>
        </w:rPr>
        <w:t>強</w:t>
      </w:r>
      <w:r w:rsidRPr="00540A61">
        <w:rPr>
          <w:rFonts w:hAnsi="標楷體" w:cs="標楷體" w:hint="eastAsia"/>
          <w:noProof/>
          <w:szCs w:val="24"/>
        </w:rPr>
        <w:t>；2</w:t>
      </w:r>
      <w:r w:rsidRPr="00540A61">
        <w:rPr>
          <w:rFonts w:hAnsi="標楷體" w:cs="標楷體"/>
          <w:noProof/>
          <w:szCs w:val="24"/>
        </w:rPr>
        <w:t>.</w:t>
      </w:r>
      <w:proofErr w:type="gramStart"/>
      <w:r w:rsidRPr="004C42A4">
        <w:rPr>
          <w:rFonts w:hAnsi="標楷體" w:hint="eastAsia"/>
        </w:rPr>
        <w:t>事後溯</w:t>
      </w:r>
      <w:proofErr w:type="gramEnd"/>
      <w:r w:rsidRPr="004C42A4">
        <w:rPr>
          <w:rFonts w:hAnsi="標楷體" w:hint="eastAsia"/>
        </w:rPr>
        <w:t>及保險部分，以減價收受處理；</w:t>
      </w:r>
      <w:r>
        <w:rPr>
          <w:rFonts w:hAnsi="標楷體" w:hint="eastAsia"/>
        </w:rPr>
        <w:t>3</w:t>
      </w:r>
      <w:r w:rsidRPr="004C42A4">
        <w:rPr>
          <w:rFonts w:hAnsi="標楷體" w:hint="eastAsia"/>
        </w:rPr>
        <w:t>.</w:t>
      </w:r>
      <w:r>
        <w:rPr>
          <w:rFonts w:hAnsi="標楷體" w:hint="eastAsia"/>
        </w:rPr>
        <w:t>已補登，嗣後</w:t>
      </w:r>
      <w:r w:rsidRPr="004C42A4">
        <w:rPr>
          <w:rFonts w:hAnsi="標楷體" w:hint="eastAsia"/>
        </w:rPr>
        <w:t>將於核定</w:t>
      </w:r>
      <w:r>
        <w:rPr>
          <w:rFonts w:hAnsi="標楷體" w:hint="eastAsia"/>
        </w:rPr>
        <w:t>人員</w:t>
      </w:r>
      <w:r w:rsidRPr="004C42A4">
        <w:rPr>
          <w:rFonts w:hAnsi="標楷體" w:hint="eastAsia"/>
        </w:rPr>
        <w:t>後同步登錄</w:t>
      </w:r>
      <w:r w:rsidRPr="005F5A84">
        <w:rPr>
          <w:rFonts w:hAnsi="標楷體" w:hint="eastAsia"/>
          <w:bCs/>
          <w:szCs w:val="32"/>
        </w:rPr>
        <w:t>；</w:t>
      </w:r>
      <w:r w:rsidR="00B35308">
        <w:rPr>
          <w:rFonts w:hAnsi="標楷體" w:hint="eastAsia"/>
          <w:bCs/>
          <w:szCs w:val="32"/>
        </w:rPr>
        <w:t>4</w:t>
      </w:r>
      <w:r w:rsidRPr="005F5A84">
        <w:rPr>
          <w:rFonts w:hAnsi="標楷體" w:hint="eastAsia"/>
          <w:bCs/>
          <w:szCs w:val="32"/>
        </w:rPr>
        <w:t>.為加強公平競爭，</w:t>
      </w:r>
      <w:r>
        <w:rPr>
          <w:rFonts w:hAnsi="標楷體" w:hint="eastAsia"/>
          <w:bCs/>
          <w:szCs w:val="32"/>
        </w:rPr>
        <w:t>爾後</w:t>
      </w:r>
      <w:r w:rsidRPr="005F5A84">
        <w:rPr>
          <w:rFonts w:hAnsi="標楷體" w:hint="eastAsia"/>
          <w:bCs/>
          <w:szCs w:val="32"/>
        </w:rPr>
        <w:t>將事先簽</w:t>
      </w:r>
      <w:r>
        <w:rPr>
          <w:rFonts w:hAnsi="標楷體" w:hint="eastAsia"/>
          <w:bCs/>
          <w:szCs w:val="32"/>
        </w:rPr>
        <w:t>准</w:t>
      </w:r>
      <w:r w:rsidRPr="005F5A84">
        <w:rPr>
          <w:rFonts w:hAnsi="標楷體" w:hint="eastAsia"/>
          <w:bCs/>
          <w:szCs w:val="32"/>
        </w:rPr>
        <w:t>同意</w:t>
      </w:r>
      <w:r>
        <w:rPr>
          <w:rFonts w:hAnsi="標楷體" w:hint="eastAsia"/>
          <w:bCs/>
          <w:szCs w:val="32"/>
        </w:rPr>
        <w:t>後，</w:t>
      </w:r>
      <w:r w:rsidRPr="005F5A84">
        <w:rPr>
          <w:rFonts w:hAnsi="標楷體" w:hint="eastAsia"/>
          <w:bCs/>
          <w:szCs w:val="32"/>
        </w:rPr>
        <w:t>於機關網站公告</w:t>
      </w:r>
      <w:r>
        <w:rPr>
          <w:rFonts w:hAnsi="標楷體" w:hint="eastAsia"/>
          <w:bCs/>
          <w:szCs w:val="32"/>
        </w:rPr>
        <w:t>申報結果及申報業者資訊</w:t>
      </w:r>
      <w:r w:rsidRPr="005F5A84">
        <w:rPr>
          <w:rFonts w:hAnsi="標楷體" w:hint="eastAsia"/>
          <w:bCs/>
          <w:szCs w:val="32"/>
        </w:rPr>
        <w:t>。</w:t>
      </w:r>
    </w:p>
    <w:p w14:paraId="564C8C29" w14:textId="2F6CFBED" w:rsidR="00101CF4" w:rsidRPr="00101CF4" w:rsidRDefault="00161520" w:rsidP="00FB1AFB">
      <w:pPr>
        <w:widowControl w:val="0"/>
        <w:tabs>
          <w:tab w:val="left" w:pos="0"/>
        </w:tabs>
        <w:snapToGrid w:val="0"/>
        <w:spacing w:beforeLines="30" w:before="108" w:afterLines="20" w:after="72" w:line="480" w:lineRule="exact"/>
        <w:ind w:firstLine="561"/>
        <w:rPr>
          <w:b/>
          <w:bCs/>
          <w:sz w:val="28"/>
        </w:rPr>
      </w:pPr>
      <w:r w:rsidRPr="00101CF4">
        <w:rPr>
          <w:rFonts w:hint="eastAsia"/>
          <w:b/>
          <w:bCs/>
          <w:sz w:val="28"/>
        </w:rPr>
        <w:t>（</w:t>
      </w:r>
      <w:r w:rsidR="00081F23">
        <w:rPr>
          <w:rFonts w:hint="eastAsia"/>
          <w:b/>
          <w:bCs/>
          <w:sz w:val="28"/>
        </w:rPr>
        <w:t>三</w:t>
      </w:r>
      <w:r w:rsidRPr="00101CF4">
        <w:rPr>
          <w:rFonts w:hint="eastAsia"/>
          <w:b/>
          <w:bCs/>
          <w:sz w:val="28"/>
        </w:rPr>
        <w:t xml:space="preserve">）　</w:t>
      </w:r>
      <w:r w:rsidR="00101CF4" w:rsidRPr="00101CF4">
        <w:rPr>
          <w:rFonts w:hint="eastAsia"/>
          <w:b/>
          <w:bCs/>
          <w:sz w:val="28"/>
        </w:rPr>
        <w:t>規劃開發仁武產業園區，提供適量產業用地及公共設施，促進交通建設及周邊土地整合發展，</w:t>
      </w:r>
      <w:proofErr w:type="gramStart"/>
      <w:r w:rsidR="00101CF4" w:rsidRPr="00101CF4">
        <w:rPr>
          <w:rFonts w:hint="eastAsia"/>
          <w:b/>
          <w:bCs/>
          <w:sz w:val="28"/>
        </w:rPr>
        <w:t>挹</w:t>
      </w:r>
      <w:proofErr w:type="gramEnd"/>
      <w:r w:rsidR="00101CF4" w:rsidRPr="00101CF4">
        <w:rPr>
          <w:rFonts w:hint="eastAsia"/>
          <w:b/>
          <w:bCs/>
          <w:sz w:val="28"/>
        </w:rPr>
        <w:t>注產業群聚之經濟綜效，惟執行過程未</w:t>
      </w:r>
      <w:proofErr w:type="gramStart"/>
      <w:r w:rsidR="00E55F05">
        <w:rPr>
          <w:rFonts w:hint="eastAsia"/>
          <w:b/>
          <w:bCs/>
          <w:sz w:val="28"/>
        </w:rPr>
        <w:t>臻</w:t>
      </w:r>
      <w:proofErr w:type="gramEnd"/>
      <w:r w:rsidR="00101CF4" w:rsidRPr="00101CF4">
        <w:rPr>
          <w:rFonts w:hint="eastAsia"/>
          <w:b/>
          <w:bCs/>
          <w:sz w:val="28"/>
        </w:rPr>
        <w:t>周妥，有待檢討改善，以增</w:t>
      </w:r>
      <w:r w:rsidR="00101CF4">
        <w:rPr>
          <w:rFonts w:hint="eastAsia"/>
          <w:b/>
          <w:bCs/>
          <w:sz w:val="28"/>
        </w:rPr>
        <w:t>裕</w:t>
      </w:r>
      <w:r w:rsidR="00101CF4" w:rsidRPr="00101CF4">
        <w:rPr>
          <w:rFonts w:hint="eastAsia"/>
          <w:b/>
          <w:bCs/>
          <w:sz w:val="28"/>
        </w:rPr>
        <w:t>計畫整體效益</w:t>
      </w:r>
      <w:r w:rsidR="00E55F05">
        <w:rPr>
          <w:rFonts w:hint="eastAsia"/>
          <w:b/>
          <w:bCs/>
          <w:sz w:val="28"/>
        </w:rPr>
        <w:t>。</w:t>
      </w:r>
    </w:p>
    <w:p w14:paraId="5E8DB5EC" w14:textId="4E898935" w:rsidR="003E30A4" w:rsidRPr="00C93ECD" w:rsidRDefault="005438DA" w:rsidP="00FB1AFB">
      <w:pPr>
        <w:snapToGrid w:val="0"/>
        <w:spacing w:line="470" w:lineRule="exact"/>
        <w:ind w:firstLine="480"/>
        <w:rPr>
          <w:rFonts w:hAnsi="標楷體" w:cs="標楷體"/>
          <w:noProof/>
          <w:szCs w:val="24"/>
        </w:rPr>
      </w:pPr>
      <w:r w:rsidRPr="003E30A4">
        <w:rPr>
          <w:rFonts w:hAnsi="標楷體" w:cs="標楷體" w:hint="eastAsia"/>
          <w:noProof/>
          <w:szCs w:val="24"/>
        </w:rPr>
        <w:t>經濟發展局</w:t>
      </w:r>
      <w:r w:rsidR="00682B0D" w:rsidRPr="00051D98">
        <w:rPr>
          <w:rFonts w:hAnsi="標楷體" w:cs="標楷體"/>
          <w:noProof/>
          <w:color w:val="984806" w:themeColor="accent6" w:themeShade="80"/>
          <w:szCs w:val="24"/>
        </w:rPr>
        <mc:AlternateContent>
          <mc:Choice Requires="wps">
            <w:drawing>
              <wp:anchor distT="0" distB="0" distL="0" distR="0" simplePos="0" relativeHeight="252362752" behindDoc="0" locked="0" layoutInCell="1" allowOverlap="1" wp14:anchorId="3EEBBB37" wp14:editId="128BF104">
                <wp:simplePos x="0" y="0"/>
                <wp:positionH relativeFrom="margin">
                  <wp:posOffset>2978785</wp:posOffset>
                </wp:positionH>
                <wp:positionV relativeFrom="paragraph">
                  <wp:posOffset>2200275</wp:posOffset>
                </wp:positionV>
                <wp:extent cx="3441065" cy="2732405"/>
                <wp:effectExtent l="0" t="0" r="6985"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1065" cy="2732405"/>
                        </a:xfrm>
                        <a:prstGeom prst="rect">
                          <a:avLst/>
                        </a:prstGeom>
                        <a:solidFill>
                          <a:srgbClr val="FFFFFF"/>
                        </a:solidFill>
                        <a:ln w="9525">
                          <a:noFill/>
                          <a:miter lim="800000"/>
                          <a:headEnd/>
                          <a:tailEnd/>
                        </a:ln>
                      </wps:spPr>
                      <wps:txbx>
                        <w:txbxContent>
                          <w:p w14:paraId="335E6FBB" w14:textId="27BC965C" w:rsidR="00493450" w:rsidRDefault="00493450" w:rsidP="00156958">
                            <w:pPr>
                              <w:spacing w:line="280" w:lineRule="exact"/>
                              <w:ind w:firstLineChars="0" w:firstLine="0"/>
                              <w:jc w:val="center"/>
                            </w:pPr>
                            <w:r>
                              <w:rPr>
                                <w:rFonts w:hAnsi="標楷體"/>
                                <w:b/>
                                <w:bCs/>
                                <w:color w:val="000000" w:themeColor="text1"/>
                              </w:rPr>
                              <w:t>圖</w:t>
                            </w:r>
                            <w:r>
                              <w:rPr>
                                <w:rFonts w:hAnsi="標楷體" w:hint="eastAsia"/>
                                <w:b/>
                                <w:bCs/>
                                <w:color w:val="000000" w:themeColor="text1"/>
                              </w:rPr>
                              <w:t>2</w:t>
                            </w:r>
                            <w:r w:rsidRPr="002F2A4E">
                              <w:rPr>
                                <w:rFonts w:hAnsi="標楷體" w:hint="eastAsia"/>
                                <w:b/>
                                <w:color w:val="FF0000"/>
                                <w:sz w:val="28"/>
                                <w:szCs w:val="28"/>
                              </w:rPr>
                              <w:t xml:space="preserve">　</w:t>
                            </w:r>
                            <w:r>
                              <w:rPr>
                                <w:rFonts w:hAnsi="標楷體" w:hint="eastAsia"/>
                                <w:b/>
                                <w:bCs/>
                                <w:kern w:val="0"/>
                                <w:szCs w:val="24"/>
                              </w:rPr>
                              <w:t>仁武產業園區</w:t>
                            </w:r>
                            <w:r w:rsidR="002A3CF3">
                              <w:rPr>
                                <w:rFonts w:hAnsi="標楷體" w:hint="eastAsia"/>
                                <w:b/>
                                <w:bCs/>
                                <w:kern w:val="0"/>
                                <w:szCs w:val="24"/>
                              </w:rPr>
                              <w:t>廠商</w:t>
                            </w:r>
                            <w:r w:rsidR="002319D1">
                              <w:rPr>
                                <w:rFonts w:hAnsi="標楷體" w:hint="eastAsia"/>
                                <w:b/>
                                <w:bCs/>
                                <w:kern w:val="0"/>
                                <w:szCs w:val="24"/>
                              </w:rPr>
                              <w:t>租購土地情形</w:t>
                            </w:r>
                          </w:p>
                          <w:p w14:paraId="48F13459" w14:textId="06F6A85B" w:rsidR="00493450" w:rsidRDefault="00CA5F90" w:rsidP="00156958">
                            <w:pPr>
                              <w:spacing w:line="240" w:lineRule="auto"/>
                              <w:ind w:firstLineChars="1" w:firstLine="2"/>
                              <w:jc w:val="center"/>
                              <w:rPr>
                                <w:rFonts w:hAnsi="標楷體"/>
                                <w:color w:val="000000" w:themeColor="text1"/>
                                <w:sz w:val="18"/>
                                <w:szCs w:val="18"/>
                              </w:rPr>
                            </w:pPr>
                            <w:r w:rsidRPr="00CA5F90">
                              <w:rPr>
                                <w:noProof/>
                              </w:rPr>
                              <w:drawing>
                                <wp:inline distT="0" distB="0" distL="0" distR="0" wp14:anchorId="1D49D9C3" wp14:editId="1AADEB71">
                                  <wp:extent cx="3249295" cy="2282825"/>
                                  <wp:effectExtent l="0" t="0" r="8255" b="317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9295" cy="2282825"/>
                                          </a:xfrm>
                                          <a:prstGeom prst="rect">
                                            <a:avLst/>
                                          </a:prstGeom>
                                          <a:noFill/>
                                          <a:ln>
                                            <a:noFill/>
                                          </a:ln>
                                        </pic:spPr>
                                      </pic:pic>
                                    </a:graphicData>
                                  </a:graphic>
                                </wp:inline>
                              </w:drawing>
                            </w:r>
                          </w:p>
                          <w:p w14:paraId="687204E2" w14:textId="316E424B" w:rsidR="00493450" w:rsidRPr="00F0336C" w:rsidRDefault="00493450" w:rsidP="00156958">
                            <w:pPr>
                              <w:spacing w:line="200" w:lineRule="exact"/>
                              <w:ind w:leftChars="50" w:left="120" w:firstLineChars="0" w:firstLine="0"/>
                              <w:jc w:val="left"/>
                              <w:rPr>
                                <w:color w:val="000000" w:themeColor="text1"/>
                                <w:spacing w:val="-4"/>
                              </w:rPr>
                            </w:pPr>
                            <w:r w:rsidRPr="00F0336C">
                              <w:rPr>
                                <w:rFonts w:hAnsi="標楷體" w:hint="eastAsia"/>
                                <w:color w:val="000000" w:themeColor="text1"/>
                                <w:spacing w:val="-4"/>
                                <w:sz w:val="18"/>
                                <w:szCs w:val="18"/>
                              </w:rPr>
                              <w:t>資料來源：</w:t>
                            </w:r>
                            <w:r>
                              <w:rPr>
                                <w:rFonts w:hAnsi="標楷體" w:hint="eastAsia"/>
                                <w:color w:val="000000" w:themeColor="text1"/>
                                <w:spacing w:val="-4"/>
                                <w:sz w:val="18"/>
                                <w:szCs w:val="18"/>
                              </w:rPr>
                              <w:t>整理</w:t>
                            </w:r>
                            <w:r w:rsidRPr="00F0336C">
                              <w:rPr>
                                <w:rFonts w:hAnsi="標楷體" w:hint="eastAsia"/>
                                <w:color w:val="000000" w:themeColor="text1"/>
                                <w:spacing w:val="-4"/>
                                <w:sz w:val="18"/>
                                <w:szCs w:val="18"/>
                              </w:rPr>
                              <w:t>自高雄市政府經濟發展局</w:t>
                            </w:r>
                            <w:r w:rsidR="002A3CF3" w:rsidRPr="000B2231">
                              <w:rPr>
                                <w:rFonts w:hAnsi="標楷體" w:hint="eastAsia"/>
                                <w:sz w:val="18"/>
                                <w:szCs w:val="18"/>
                              </w:rPr>
                              <w:t>提供資料</w:t>
                            </w:r>
                            <w:r w:rsidRPr="00F0336C">
                              <w:rPr>
                                <w:rFonts w:hAnsi="標楷體" w:hint="eastAsia"/>
                                <w:color w:val="000000" w:themeColor="text1"/>
                                <w:spacing w:val="-4"/>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EBBB37" id="_x0000_s1027" type="#_x0000_t202" style="position:absolute;left:0;text-align:left;margin-left:234.55pt;margin-top:173.25pt;width:270.95pt;height:215.15pt;z-index:25236275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" stroked="f">
                <v:textbox>
                  <w:txbxContent>
                    <w:p w14:paraId="335E6FBB" w14:textId="27BC965C" w:rsidR="00493450" w:rsidRDefault="00493450" w:rsidP="00156958">
                      <w:pPr>
                        <w:spacing w:line="280" w:lineRule="exact"/>
                        <w:ind w:firstLineChars="0" w:firstLine="0"/>
                        <w:jc w:val="center"/>
                      </w:pPr>
                      <w:r>
                        <w:rPr>
                          <w:rFonts w:hAnsi="標楷體"/>
                          <w:b/>
                          <w:bCs/>
                          <w:color w:val="000000" w:themeColor="text1"/>
                        </w:rPr>
                        <w:t>圖</w:t>
                      </w:r>
                      <w:r>
                        <w:rPr>
                          <w:rFonts w:hAnsi="標楷體" w:hint="eastAsia"/>
                          <w:b/>
                          <w:bCs/>
                          <w:color w:val="000000" w:themeColor="text1"/>
                        </w:rPr>
                        <w:t>2</w:t>
                      </w:r>
                      <w:r w:rsidRPr="002F2A4E">
                        <w:rPr>
                          <w:rFonts w:hAnsi="標楷體" w:hint="eastAsia"/>
                          <w:b/>
                          <w:color w:val="FF0000"/>
                          <w:sz w:val="28"/>
                          <w:szCs w:val="28"/>
                        </w:rPr>
                        <w:t xml:space="preserve">　</w:t>
                      </w:r>
                      <w:r>
                        <w:rPr>
                          <w:rFonts w:hAnsi="標楷體" w:hint="eastAsia"/>
                          <w:b/>
                          <w:bCs/>
                          <w:kern w:val="0"/>
                          <w:szCs w:val="24"/>
                        </w:rPr>
                        <w:t>仁武產業園區</w:t>
                      </w:r>
                      <w:r w:rsidR="002A3CF3">
                        <w:rPr>
                          <w:rFonts w:hAnsi="標楷體" w:hint="eastAsia"/>
                          <w:b/>
                          <w:bCs/>
                          <w:kern w:val="0"/>
                          <w:szCs w:val="24"/>
                        </w:rPr>
                        <w:t>廠商</w:t>
                      </w:r>
                      <w:r w:rsidR="002319D1">
                        <w:rPr>
                          <w:rFonts w:hAnsi="標楷體" w:hint="eastAsia"/>
                          <w:b/>
                          <w:bCs/>
                          <w:kern w:val="0"/>
                          <w:szCs w:val="24"/>
                        </w:rPr>
                        <w:t>租購土地情形</w:t>
                      </w:r>
                    </w:p>
                    <w:p w14:paraId="48F13459" w14:textId="06F6A85B" w:rsidR="00493450" w:rsidRDefault="00CA5F90" w:rsidP="00156958">
                      <w:pPr>
                        <w:spacing w:line="240" w:lineRule="auto"/>
                        <w:ind w:firstLineChars="1" w:firstLine="2"/>
                        <w:jc w:val="center"/>
                        <w:rPr>
                          <w:rFonts w:hAnsi="標楷體"/>
                          <w:color w:val="000000" w:themeColor="text1"/>
                          <w:sz w:val="18"/>
                          <w:szCs w:val="18"/>
                        </w:rPr>
                      </w:pPr>
                      <w:r w:rsidRPr="00CA5F90">
                        <w:rPr>
                          <w:noProof/>
                        </w:rPr>
                        <w:drawing>
                          <wp:inline distT="0" distB="0" distL="0" distR="0" wp14:anchorId="1D49D9C3" wp14:editId="1AADEB71">
                            <wp:extent cx="3249295" cy="2282825"/>
                            <wp:effectExtent l="0" t="0" r="8255" b="317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9295" cy="2282825"/>
                                    </a:xfrm>
                                    <a:prstGeom prst="rect">
                                      <a:avLst/>
                                    </a:prstGeom>
                                    <a:noFill/>
                                    <a:ln>
                                      <a:noFill/>
                                    </a:ln>
                                  </pic:spPr>
                                </pic:pic>
                              </a:graphicData>
                            </a:graphic>
                          </wp:inline>
                        </w:drawing>
                      </w:r>
                    </w:p>
                    <w:p w14:paraId="687204E2" w14:textId="316E424B" w:rsidR="00493450" w:rsidRPr="00F0336C" w:rsidRDefault="00493450" w:rsidP="00156958">
                      <w:pPr>
                        <w:spacing w:line="200" w:lineRule="exact"/>
                        <w:ind w:leftChars="50" w:left="120" w:firstLineChars="0" w:firstLine="0"/>
                        <w:jc w:val="left"/>
                        <w:rPr>
                          <w:color w:val="000000" w:themeColor="text1"/>
                          <w:spacing w:val="-4"/>
                        </w:rPr>
                      </w:pPr>
                      <w:r w:rsidRPr="00F0336C">
                        <w:rPr>
                          <w:rFonts w:hAnsi="標楷體" w:hint="eastAsia"/>
                          <w:color w:val="000000" w:themeColor="text1"/>
                          <w:spacing w:val="-4"/>
                          <w:sz w:val="18"/>
                          <w:szCs w:val="18"/>
                        </w:rPr>
                        <w:t>資料來源：</w:t>
                      </w:r>
                      <w:r>
                        <w:rPr>
                          <w:rFonts w:hAnsi="標楷體" w:hint="eastAsia"/>
                          <w:color w:val="000000" w:themeColor="text1"/>
                          <w:spacing w:val="-4"/>
                          <w:sz w:val="18"/>
                          <w:szCs w:val="18"/>
                        </w:rPr>
                        <w:t>整理</w:t>
                      </w:r>
                      <w:r w:rsidRPr="00F0336C">
                        <w:rPr>
                          <w:rFonts w:hAnsi="標楷體" w:hint="eastAsia"/>
                          <w:color w:val="000000" w:themeColor="text1"/>
                          <w:spacing w:val="-4"/>
                          <w:sz w:val="18"/>
                          <w:szCs w:val="18"/>
                        </w:rPr>
                        <w:t>自高雄市政府經濟發展局</w:t>
                      </w:r>
                      <w:r w:rsidR="002A3CF3" w:rsidRPr="000B2231">
                        <w:rPr>
                          <w:rFonts w:hAnsi="標楷體" w:hint="eastAsia"/>
                          <w:sz w:val="18"/>
                          <w:szCs w:val="18"/>
                        </w:rPr>
                        <w:t>提供資料</w:t>
                      </w:r>
                      <w:r w:rsidRPr="00F0336C">
                        <w:rPr>
                          <w:rFonts w:hAnsi="標楷體" w:hint="eastAsia"/>
                          <w:color w:val="000000" w:themeColor="text1"/>
                          <w:spacing w:val="-4"/>
                          <w:sz w:val="18"/>
                          <w:szCs w:val="18"/>
                        </w:rPr>
                        <w:t>。</w:t>
                      </w:r>
                    </w:p>
                  </w:txbxContent>
                </v:textbox>
                <w10:wrap type="square" anchorx="margin"/>
              </v:shape>
            </w:pict>
          </mc:Fallback>
        </mc:AlternateContent>
      </w:r>
      <w:r w:rsidR="003E30A4" w:rsidRPr="003E30A4">
        <w:rPr>
          <w:rFonts w:hAnsi="標楷體" w:cs="標楷體"/>
          <w:noProof/>
          <w:szCs w:val="24"/>
        </w:rPr>
        <w:t>為</w:t>
      </w:r>
      <w:r w:rsidR="003E30A4" w:rsidRPr="003E30A4">
        <w:rPr>
          <w:rFonts w:hAnsi="標楷體" w:cs="標楷體" w:hint="eastAsia"/>
          <w:noProof/>
          <w:szCs w:val="24"/>
        </w:rPr>
        <w:t>因應產業用地需求及加速產業轉型高值化，勘選國道10號仁武交流道周邊土地，規劃開發仁武產業園區，期促進交通建設及周邊土地整合發展，挹注產業群聚之經濟綜效，</w:t>
      </w:r>
      <w:r w:rsidR="003E30A4" w:rsidRPr="003E30A4">
        <w:rPr>
          <w:rFonts w:hAnsi="標楷體" w:cs="標楷體"/>
          <w:noProof/>
          <w:szCs w:val="24"/>
        </w:rPr>
        <w:t>園區</w:t>
      </w:r>
      <w:r w:rsidR="003E30A4" w:rsidRPr="003E30A4">
        <w:rPr>
          <w:rFonts w:hAnsi="標楷體" w:cs="標楷體" w:hint="eastAsia"/>
          <w:noProof/>
          <w:szCs w:val="24"/>
        </w:rPr>
        <w:t>面積約74.</w:t>
      </w:r>
      <w:r w:rsidR="003E30A4" w:rsidRPr="003E30A4">
        <w:rPr>
          <w:rFonts w:hAnsi="標楷體" w:cs="標楷體"/>
          <w:noProof/>
          <w:szCs w:val="24"/>
        </w:rPr>
        <w:t>05</w:t>
      </w:r>
      <w:r w:rsidR="003E30A4" w:rsidRPr="003E30A4">
        <w:rPr>
          <w:rFonts w:hAnsi="標楷體" w:cs="標楷體" w:hint="eastAsia"/>
          <w:noProof/>
          <w:szCs w:val="24"/>
        </w:rPr>
        <w:t>公頃，分</w:t>
      </w:r>
      <w:r w:rsidR="003E30A4" w:rsidRPr="003E30A4">
        <w:rPr>
          <w:rFonts w:hAnsi="標楷體" w:cs="標楷體"/>
          <w:noProof/>
          <w:szCs w:val="24"/>
        </w:rPr>
        <w:t>2</w:t>
      </w:r>
      <w:r w:rsidR="003E30A4" w:rsidRPr="003E30A4">
        <w:rPr>
          <w:rFonts w:hAnsi="標楷體" w:cs="標楷體" w:hint="eastAsia"/>
          <w:noProof/>
          <w:szCs w:val="24"/>
        </w:rPr>
        <w:t>期開發，</w:t>
      </w:r>
      <w:r w:rsidR="00DC06A1" w:rsidRPr="002D3584">
        <w:rPr>
          <w:rFonts w:hAnsi="標楷體" w:cs="標楷體" w:hint="eastAsia"/>
          <w:color w:val="000000" w:themeColor="text1"/>
          <w:szCs w:val="24"/>
        </w:rPr>
        <w:t>計畫</w:t>
      </w:r>
      <w:r w:rsidR="00DC06A1">
        <w:rPr>
          <w:rFonts w:hAnsi="標楷體" w:cs="標楷體" w:hint="eastAsia"/>
          <w:color w:val="000000" w:themeColor="text1"/>
          <w:szCs w:val="24"/>
        </w:rPr>
        <w:t>總</w:t>
      </w:r>
      <w:r w:rsidR="00DC06A1" w:rsidRPr="002D3584">
        <w:rPr>
          <w:rFonts w:hAnsi="標楷體" w:cs="標楷體" w:hint="eastAsia"/>
          <w:color w:val="000000" w:themeColor="text1"/>
          <w:szCs w:val="24"/>
        </w:rPr>
        <w:t>經費1</w:t>
      </w:r>
      <w:r w:rsidR="00DC06A1">
        <w:rPr>
          <w:rFonts w:hAnsi="標楷體" w:cs="標楷體" w:hint="eastAsia"/>
          <w:color w:val="000000" w:themeColor="text1"/>
          <w:szCs w:val="24"/>
        </w:rPr>
        <w:t>5</w:t>
      </w:r>
      <w:r w:rsidR="00DC06A1" w:rsidRPr="002D3584">
        <w:rPr>
          <w:rFonts w:hAnsi="標楷體" w:cs="標楷體" w:hint="eastAsia"/>
          <w:color w:val="000000" w:themeColor="text1"/>
          <w:szCs w:val="24"/>
        </w:rPr>
        <w:t>億</w:t>
      </w:r>
      <w:r w:rsidR="00DC06A1">
        <w:rPr>
          <w:rFonts w:hAnsi="標楷體" w:cs="標楷體" w:hint="eastAsia"/>
          <w:color w:val="000000" w:themeColor="text1"/>
          <w:szCs w:val="24"/>
        </w:rPr>
        <w:t>3</w:t>
      </w:r>
      <w:r w:rsidR="00DC06A1">
        <w:rPr>
          <w:rFonts w:hAnsi="標楷體" w:cs="標楷體"/>
          <w:color w:val="000000" w:themeColor="text1"/>
          <w:szCs w:val="24"/>
        </w:rPr>
        <w:t>,5</w:t>
      </w:r>
      <w:r w:rsidR="00DC06A1">
        <w:rPr>
          <w:rFonts w:hAnsi="標楷體" w:cs="標楷體" w:hint="eastAsia"/>
          <w:color w:val="000000" w:themeColor="text1"/>
          <w:szCs w:val="24"/>
        </w:rPr>
        <w:t>31萬餘</w:t>
      </w:r>
      <w:r w:rsidR="00DC06A1" w:rsidRPr="002D3584">
        <w:rPr>
          <w:rFonts w:hAnsi="標楷體" w:cs="標楷體" w:hint="eastAsia"/>
          <w:color w:val="000000" w:themeColor="text1"/>
          <w:szCs w:val="24"/>
        </w:rPr>
        <w:t>元</w:t>
      </w:r>
      <w:r w:rsidR="00DC06A1">
        <w:rPr>
          <w:rFonts w:hAnsi="標楷體" w:cs="標楷體" w:hint="eastAsia"/>
          <w:color w:val="000000" w:themeColor="text1"/>
          <w:szCs w:val="24"/>
        </w:rPr>
        <w:t>，</w:t>
      </w:r>
      <w:r w:rsidR="00DC06A1">
        <w:rPr>
          <w:rFonts w:hAnsi="標楷體" w:hint="eastAsia"/>
          <w:bCs/>
          <w:szCs w:val="24"/>
          <w:shd w:val="clear" w:color="auto" w:fill="FFFFFF"/>
        </w:rPr>
        <w:t>獲經濟部補助</w:t>
      </w:r>
      <w:r w:rsidR="00DC06A1" w:rsidRPr="00DD07C7">
        <w:rPr>
          <w:rFonts w:hAnsi="標楷體" w:hint="eastAsia"/>
          <w:bCs/>
          <w:szCs w:val="24"/>
          <w:shd w:val="clear" w:color="auto" w:fill="FFFFFF"/>
        </w:rPr>
        <w:t>前瞻基礎建設計畫</w:t>
      </w:r>
      <w:r w:rsidR="00DC06A1" w:rsidRPr="001C1D58">
        <w:rPr>
          <w:rFonts w:hAnsi="標楷體" w:hint="eastAsia"/>
          <w:bCs/>
          <w:szCs w:val="24"/>
          <w:shd w:val="clear" w:color="auto" w:fill="FFFFFF"/>
        </w:rPr>
        <w:t>－</w:t>
      </w:r>
      <w:r w:rsidR="00DC06A1">
        <w:rPr>
          <w:rFonts w:hAnsi="標楷體" w:hint="eastAsia"/>
          <w:bCs/>
          <w:szCs w:val="24"/>
          <w:shd w:val="clear" w:color="auto" w:fill="FFFFFF"/>
        </w:rPr>
        <w:t>城鄉</w:t>
      </w:r>
      <w:r w:rsidR="00DC06A1" w:rsidRPr="00DD07C7">
        <w:rPr>
          <w:rFonts w:hAnsi="標楷體" w:hint="eastAsia"/>
          <w:bCs/>
          <w:szCs w:val="24"/>
          <w:shd w:val="clear" w:color="auto" w:fill="FFFFFF"/>
        </w:rPr>
        <w:t>建設</w:t>
      </w:r>
      <w:r w:rsidR="000C4CAF">
        <w:rPr>
          <w:rFonts w:hAnsi="標楷體" w:hint="eastAsia"/>
          <w:bCs/>
          <w:szCs w:val="24"/>
          <w:shd w:val="clear" w:color="auto" w:fill="FFFFFF"/>
        </w:rPr>
        <w:t>經費計</w:t>
      </w:r>
      <w:r w:rsidR="00DC06A1" w:rsidRPr="002D3584">
        <w:rPr>
          <w:rFonts w:hAnsi="標楷體" w:cs="標楷體" w:hint="eastAsia"/>
          <w:color w:val="000000" w:themeColor="text1"/>
          <w:szCs w:val="24"/>
        </w:rPr>
        <w:t>12億</w:t>
      </w:r>
      <w:r w:rsidR="00DC06A1">
        <w:rPr>
          <w:rFonts w:hAnsi="標楷體" w:cs="標楷體" w:hint="eastAsia"/>
          <w:color w:val="000000" w:themeColor="text1"/>
          <w:szCs w:val="24"/>
        </w:rPr>
        <w:t>5</w:t>
      </w:r>
      <w:r w:rsidR="00DC06A1">
        <w:rPr>
          <w:rFonts w:hAnsi="標楷體" w:cs="標楷體"/>
          <w:color w:val="000000" w:themeColor="text1"/>
          <w:szCs w:val="24"/>
        </w:rPr>
        <w:t>,895</w:t>
      </w:r>
      <w:r w:rsidR="00DC06A1">
        <w:rPr>
          <w:rFonts w:hAnsi="標楷體" w:cs="標楷體" w:hint="eastAsia"/>
          <w:color w:val="000000" w:themeColor="text1"/>
          <w:szCs w:val="24"/>
        </w:rPr>
        <w:t>萬餘</w:t>
      </w:r>
      <w:r w:rsidR="00DC06A1" w:rsidRPr="002D3584">
        <w:rPr>
          <w:rFonts w:hAnsi="標楷體" w:cs="標楷體" w:hint="eastAsia"/>
          <w:color w:val="000000" w:themeColor="text1"/>
          <w:szCs w:val="24"/>
        </w:rPr>
        <w:t>元</w:t>
      </w:r>
      <w:r w:rsidR="003E30A4" w:rsidRPr="003E30A4">
        <w:rPr>
          <w:rFonts w:hAnsi="標楷體" w:cs="標楷體" w:hint="eastAsia"/>
          <w:noProof/>
          <w:szCs w:val="24"/>
        </w:rPr>
        <w:t>，</w:t>
      </w:r>
      <w:r w:rsidR="006A4B9B">
        <w:rPr>
          <w:rFonts w:hAnsi="標楷體" w:cs="標楷體" w:hint="eastAsia"/>
          <w:noProof/>
          <w:szCs w:val="24"/>
        </w:rPr>
        <w:t>預定113年底完成</w:t>
      </w:r>
      <w:r w:rsidR="003E30A4">
        <w:rPr>
          <w:rFonts w:hAnsi="標楷體" w:cs="標楷體" w:hint="eastAsia"/>
          <w:noProof/>
          <w:szCs w:val="24"/>
        </w:rPr>
        <w:t>。</w:t>
      </w:r>
      <w:r w:rsidR="000C4CAF">
        <w:rPr>
          <w:rFonts w:hAnsi="標楷體" w:cs="標楷體" w:hint="eastAsia"/>
          <w:noProof/>
          <w:szCs w:val="24"/>
        </w:rPr>
        <w:t>截至112年底止，第1期工程累計實際進度已達7成，第2期刻正研擬委託技術服務案內容。</w:t>
      </w:r>
      <w:r w:rsidR="0089606D">
        <w:rPr>
          <w:rFonts w:hAnsi="標楷體" w:cs="標楷體" w:hint="eastAsia"/>
          <w:noProof/>
          <w:szCs w:val="24"/>
        </w:rPr>
        <w:t>經查辦理情形，</w:t>
      </w:r>
      <w:r w:rsidR="0089606D" w:rsidRPr="0089606D">
        <w:rPr>
          <w:rFonts w:hAnsi="標楷體" w:cs="標楷體"/>
          <w:noProof/>
          <w:szCs w:val="24"/>
        </w:rPr>
        <w:t>核有</w:t>
      </w:r>
      <w:r w:rsidR="0089606D" w:rsidRPr="0089606D">
        <w:rPr>
          <w:rFonts w:hAnsi="標楷體" w:cs="標楷體" w:hint="eastAsia"/>
          <w:noProof/>
          <w:szCs w:val="24"/>
        </w:rPr>
        <w:t>：1</w:t>
      </w:r>
      <w:r w:rsidR="0089606D" w:rsidRPr="0089606D">
        <w:rPr>
          <w:rFonts w:hAnsi="標楷體" w:cs="標楷體"/>
          <w:noProof/>
          <w:szCs w:val="24"/>
        </w:rPr>
        <w:t>.</w:t>
      </w:r>
      <w:r w:rsidR="0089606D" w:rsidRPr="0089606D">
        <w:rPr>
          <w:rFonts w:hAnsi="標楷體" w:cs="標楷體" w:hint="eastAsia"/>
          <w:noProof/>
          <w:szCs w:val="24"/>
        </w:rPr>
        <w:t>未於園區工程開工前取得全區用地，耽延整體開發及收入實現期程，亟待加強控管開發進度，減輕財務負擔；</w:t>
      </w:r>
      <w:r w:rsidR="00C93ECD">
        <w:rPr>
          <w:rFonts w:hAnsi="標楷體" w:cs="標楷體" w:hint="eastAsia"/>
          <w:noProof/>
          <w:szCs w:val="24"/>
        </w:rPr>
        <w:t>2</w:t>
      </w:r>
      <w:r w:rsidR="0089606D" w:rsidRPr="0089606D">
        <w:rPr>
          <w:rFonts w:hAnsi="標楷體" w:cs="標楷體"/>
          <w:noProof/>
          <w:szCs w:val="24"/>
        </w:rPr>
        <w:t>.</w:t>
      </w:r>
      <w:r w:rsidR="0089606D" w:rsidRPr="0089606D">
        <w:rPr>
          <w:rFonts w:hAnsi="標楷體" w:cs="標楷體" w:hint="eastAsia"/>
          <w:noProof/>
          <w:szCs w:val="24"/>
        </w:rPr>
        <w:t>應產業用地需求，規劃引進航空、金屬等產業及未登記工廠進駐，惟土地租售狀況未如預期</w:t>
      </w:r>
      <w:r w:rsidR="00B8142A">
        <w:rPr>
          <w:rFonts w:hAnsi="標楷體" w:cs="標楷體" w:hint="eastAsia"/>
          <w:noProof/>
          <w:szCs w:val="24"/>
        </w:rPr>
        <w:t>，僅達原訂引進廠商數量之4成餘</w:t>
      </w:r>
      <w:r w:rsidR="002319D1" w:rsidRPr="00477386">
        <w:rPr>
          <w:rFonts w:hAnsi="標楷體" w:cs="標楷體" w:hint="eastAsia"/>
          <w:noProof/>
          <w:szCs w:val="28"/>
        </w:rPr>
        <w:t>（圖</w:t>
      </w:r>
      <w:r w:rsidR="002319D1">
        <w:rPr>
          <w:rFonts w:hAnsi="標楷體" w:cs="標楷體" w:hint="eastAsia"/>
          <w:noProof/>
          <w:szCs w:val="28"/>
        </w:rPr>
        <w:t>2</w:t>
      </w:r>
      <w:r w:rsidR="002319D1" w:rsidRPr="00477386">
        <w:rPr>
          <w:rFonts w:hAnsi="標楷體" w:cs="標楷體" w:hint="eastAsia"/>
          <w:noProof/>
          <w:szCs w:val="28"/>
        </w:rPr>
        <w:t>）</w:t>
      </w:r>
      <w:r w:rsidR="0089606D" w:rsidRPr="0089606D">
        <w:rPr>
          <w:rFonts w:hAnsi="標楷體" w:cs="標楷體" w:hint="eastAsia"/>
          <w:noProof/>
          <w:szCs w:val="24"/>
        </w:rPr>
        <w:t>；</w:t>
      </w:r>
      <w:r w:rsidR="00C93ECD">
        <w:rPr>
          <w:rFonts w:hAnsi="標楷體" w:cs="標楷體" w:hint="eastAsia"/>
          <w:noProof/>
          <w:szCs w:val="24"/>
        </w:rPr>
        <w:t>3</w:t>
      </w:r>
      <w:r w:rsidR="0089606D" w:rsidRPr="0089606D">
        <w:rPr>
          <w:rFonts w:hAnsi="標楷體" w:cs="標楷體"/>
          <w:noProof/>
          <w:szCs w:val="24"/>
        </w:rPr>
        <w:t>.</w:t>
      </w:r>
      <w:r w:rsidR="0089606D" w:rsidRPr="0089606D">
        <w:rPr>
          <w:rFonts w:hAnsi="標楷體" w:cs="標楷體" w:hint="eastAsia"/>
          <w:noProof/>
          <w:szCs w:val="24"/>
        </w:rPr>
        <w:t>未依契約督促廠商延長履約連帶保證書之效</w:t>
      </w:r>
      <w:r w:rsidR="0089606D" w:rsidRPr="000561F8">
        <w:rPr>
          <w:rFonts w:hAnsi="標楷體" w:cs="標楷體" w:hint="eastAsia"/>
          <w:noProof/>
          <w:szCs w:val="24"/>
        </w:rPr>
        <w:t>期</w:t>
      </w:r>
      <w:r w:rsidR="0089606D" w:rsidRPr="00C93ECD">
        <w:rPr>
          <w:rFonts w:hAnsi="標楷體" w:cs="標楷體" w:hint="eastAsia"/>
          <w:noProof/>
          <w:szCs w:val="24"/>
        </w:rPr>
        <w:t>等</w:t>
      </w:r>
      <w:r w:rsidR="0089606D" w:rsidRPr="00C93ECD">
        <w:rPr>
          <w:rFonts w:hAnsi="標楷體" w:cs="標楷體"/>
          <w:noProof/>
          <w:szCs w:val="28"/>
        </w:rPr>
        <w:t>情事</w:t>
      </w:r>
      <w:r w:rsidR="0089606D" w:rsidRPr="00C93ECD">
        <w:rPr>
          <w:rFonts w:hAnsi="標楷體" w:cs="標楷體" w:hint="eastAsia"/>
          <w:noProof/>
          <w:szCs w:val="28"/>
        </w:rPr>
        <w:t>，經函</w:t>
      </w:r>
      <w:r w:rsidR="0089606D" w:rsidRPr="00C93ECD">
        <w:rPr>
          <w:rFonts w:hAnsi="標楷體" w:cs="標楷體"/>
          <w:noProof/>
          <w:szCs w:val="28"/>
        </w:rPr>
        <w:t>請</w:t>
      </w:r>
      <w:r w:rsidR="0089606D" w:rsidRPr="00C93ECD">
        <w:rPr>
          <w:rFonts w:hAnsi="標楷體" w:cs="標楷體" w:hint="eastAsia"/>
          <w:noProof/>
          <w:szCs w:val="28"/>
        </w:rPr>
        <w:t>檢討</w:t>
      </w:r>
      <w:r w:rsidR="0089606D" w:rsidRPr="00C93ECD">
        <w:rPr>
          <w:rFonts w:hAnsi="標楷體" w:cs="標楷體"/>
          <w:noProof/>
          <w:szCs w:val="28"/>
        </w:rPr>
        <w:t>改</w:t>
      </w:r>
      <w:r>
        <w:rPr>
          <w:rFonts w:hAnsi="標楷體" w:cs="標楷體" w:hint="eastAsia"/>
          <w:noProof/>
          <w:szCs w:val="28"/>
        </w:rPr>
        <w:t>善</w:t>
      </w:r>
      <w:r w:rsidR="0089606D" w:rsidRPr="00C93ECD">
        <w:rPr>
          <w:rFonts w:hAnsi="標楷體" w:cs="標楷體" w:hint="eastAsia"/>
          <w:noProof/>
          <w:szCs w:val="28"/>
        </w:rPr>
        <w:t>。據復：</w:t>
      </w:r>
      <w:r w:rsidR="008609B0" w:rsidRPr="00C93ECD">
        <w:rPr>
          <w:rFonts w:hAnsi="標楷體" w:hint="eastAsia"/>
          <w:szCs w:val="24"/>
        </w:rPr>
        <w:t>1</w:t>
      </w:r>
      <w:r w:rsidR="008609B0" w:rsidRPr="00C93ECD">
        <w:rPr>
          <w:rFonts w:hAnsi="標楷體"/>
          <w:szCs w:val="24"/>
        </w:rPr>
        <w:t>.</w:t>
      </w:r>
      <w:r w:rsidR="00C93ECD" w:rsidRPr="00C93ECD">
        <w:rPr>
          <w:rFonts w:hAnsi="標楷體" w:hint="eastAsia"/>
          <w:szCs w:val="24"/>
        </w:rPr>
        <w:t>將藉由拆遷獎勵及收取使用費等方式</w:t>
      </w:r>
      <w:proofErr w:type="gramStart"/>
      <w:r w:rsidR="00C93ECD" w:rsidRPr="00C93ECD">
        <w:rPr>
          <w:rFonts w:hAnsi="標楷體" w:hint="eastAsia"/>
          <w:szCs w:val="24"/>
        </w:rPr>
        <w:t>控管原地主交地期程</w:t>
      </w:r>
      <w:proofErr w:type="gramEnd"/>
      <w:r w:rsidR="003D5101">
        <w:rPr>
          <w:rFonts w:hAnsi="標楷體" w:hint="eastAsia"/>
          <w:szCs w:val="24"/>
        </w:rPr>
        <w:t>，屆期將依</w:t>
      </w:r>
      <w:r w:rsidR="008B3E11">
        <w:rPr>
          <w:rFonts w:hAnsi="標楷體" w:hint="eastAsia"/>
          <w:szCs w:val="24"/>
        </w:rPr>
        <w:t>高雄市政府產業園區開發建設費用及</w:t>
      </w:r>
      <w:r w:rsidR="003D5101">
        <w:rPr>
          <w:rFonts w:hAnsi="標楷體" w:hint="eastAsia"/>
          <w:szCs w:val="24"/>
        </w:rPr>
        <w:t>計價</w:t>
      </w:r>
      <w:r w:rsidR="008B3E11">
        <w:rPr>
          <w:rFonts w:hAnsi="標楷體" w:hint="eastAsia"/>
          <w:szCs w:val="24"/>
        </w:rPr>
        <w:t>審定</w:t>
      </w:r>
      <w:r w:rsidR="003D5101">
        <w:rPr>
          <w:rFonts w:hAnsi="標楷體" w:hint="eastAsia"/>
          <w:szCs w:val="24"/>
        </w:rPr>
        <w:t>小組審</w:t>
      </w:r>
      <w:r w:rsidR="008B3E11">
        <w:rPr>
          <w:rFonts w:hAnsi="標楷體" w:hint="eastAsia"/>
          <w:szCs w:val="24"/>
        </w:rPr>
        <w:t>議結果</w:t>
      </w:r>
      <w:r w:rsidR="003D5101">
        <w:rPr>
          <w:rFonts w:hAnsi="標楷體" w:hint="eastAsia"/>
          <w:szCs w:val="24"/>
        </w:rPr>
        <w:t>收取使用費</w:t>
      </w:r>
      <w:r w:rsidR="008609B0" w:rsidRPr="00C93ECD">
        <w:rPr>
          <w:rFonts w:hAnsi="標楷體" w:cs="標楷體" w:hint="eastAsia"/>
          <w:noProof/>
          <w:szCs w:val="24"/>
        </w:rPr>
        <w:t>；2</w:t>
      </w:r>
      <w:r w:rsidR="008609B0" w:rsidRPr="00C93ECD">
        <w:rPr>
          <w:rFonts w:hAnsi="標楷體" w:cs="標楷體"/>
          <w:noProof/>
          <w:szCs w:val="24"/>
        </w:rPr>
        <w:t>.</w:t>
      </w:r>
      <w:r w:rsidR="003D5101">
        <w:rPr>
          <w:rFonts w:hAnsi="標楷體" w:cs="標楷體" w:hint="eastAsia"/>
          <w:noProof/>
          <w:szCs w:val="24"/>
        </w:rPr>
        <w:t>已積極推動招商行銷及輔導進駐作業，</w:t>
      </w:r>
      <w:r w:rsidR="00C93ECD" w:rsidRPr="00C93ECD">
        <w:rPr>
          <w:rFonts w:hAnsi="標楷體" w:cs="標楷體" w:hint="eastAsia"/>
          <w:noProof/>
          <w:szCs w:val="24"/>
        </w:rPr>
        <w:t>預計113年底啟動第</w:t>
      </w:r>
      <w:r w:rsidR="00B8142A">
        <w:rPr>
          <w:rFonts w:hAnsi="標楷體" w:cs="標楷體" w:hint="eastAsia"/>
          <w:noProof/>
          <w:szCs w:val="24"/>
        </w:rPr>
        <w:t>2</w:t>
      </w:r>
      <w:r w:rsidR="00C93ECD" w:rsidRPr="00C93ECD">
        <w:rPr>
          <w:rFonts w:hAnsi="標楷體" w:cs="標楷體" w:hint="eastAsia"/>
          <w:noProof/>
          <w:szCs w:val="24"/>
        </w:rPr>
        <w:t>期開發</w:t>
      </w:r>
      <w:r w:rsidR="003D5101">
        <w:rPr>
          <w:rFonts w:hAnsi="標楷體" w:cs="標楷體" w:hint="eastAsia"/>
          <w:noProof/>
          <w:szCs w:val="24"/>
        </w:rPr>
        <w:t>，符合交地建廠條件後即對外公開招商</w:t>
      </w:r>
      <w:r w:rsidR="008609B0" w:rsidRPr="00C93ECD">
        <w:rPr>
          <w:rFonts w:hAnsi="標楷體" w:cs="標楷體" w:hint="eastAsia"/>
          <w:noProof/>
          <w:szCs w:val="24"/>
        </w:rPr>
        <w:t>；3</w:t>
      </w:r>
      <w:r w:rsidR="008609B0" w:rsidRPr="00C93ECD">
        <w:rPr>
          <w:rFonts w:hAnsi="標楷體" w:cs="標楷體"/>
          <w:noProof/>
          <w:szCs w:val="24"/>
        </w:rPr>
        <w:t>.</w:t>
      </w:r>
      <w:r w:rsidR="00C93ECD" w:rsidRPr="00C93ECD">
        <w:rPr>
          <w:rFonts w:hAnsi="標楷體" w:cs="標楷體" w:hint="eastAsia"/>
          <w:noProof/>
          <w:szCs w:val="24"/>
        </w:rPr>
        <w:t>已更新履約連帶保證書效期</w:t>
      </w:r>
      <w:r w:rsidR="008609B0" w:rsidRPr="00C93ECD">
        <w:rPr>
          <w:rFonts w:hAnsi="標楷體" w:cs="標楷體" w:hint="eastAsia"/>
          <w:noProof/>
          <w:szCs w:val="24"/>
        </w:rPr>
        <w:t>。</w:t>
      </w:r>
    </w:p>
    <w:p w14:paraId="6339E311" w14:textId="3F48BDAC" w:rsidR="005678F6" w:rsidRPr="005678F6" w:rsidRDefault="007E5E9C" w:rsidP="00FB1AFB">
      <w:pPr>
        <w:widowControl w:val="0"/>
        <w:tabs>
          <w:tab w:val="left" w:pos="0"/>
        </w:tabs>
        <w:snapToGrid w:val="0"/>
        <w:spacing w:beforeLines="20" w:before="72" w:afterLines="20" w:after="72" w:line="480" w:lineRule="exact"/>
        <w:ind w:firstLine="561"/>
        <w:rPr>
          <w:b/>
          <w:bCs/>
          <w:sz w:val="28"/>
          <w:highlight w:val="yellow"/>
        </w:rPr>
      </w:pPr>
      <w:r w:rsidRPr="00F85C46">
        <w:rPr>
          <w:rFonts w:hint="eastAsia"/>
          <w:b/>
          <w:bCs/>
          <w:sz w:val="28"/>
        </w:rPr>
        <w:t>（</w:t>
      </w:r>
      <w:r w:rsidR="000C4CAF">
        <w:rPr>
          <w:rFonts w:hint="eastAsia"/>
          <w:b/>
          <w:bCs/>
          <w:sz w:val="28"/>
        </w:rPr>
        <w:t>四</w:t>
      </w:r>
      <w:r w:rsidRPr="00F85C46">
        <w:rPr>
          <w:rFonts w:hint="eastAsia"/>
          <w:b/>
          <w:bCs/>
          <w:sz w:val="28"/>
        </w:rPr>
        <w:t xml:space="preserve">）　</w:t>
      </w:r>
      <w:r w:rsidR="005678F6" w:rsidRPr="005678F6">
        <w:rPr>
          <w:rFonts w:hint="eastAsia"/>
          <w:b/>
          <w:bCs/>
          <w:sz w:val="28"/>
        </w:rPr>
        <w:t>為提升高雄國際會議中心使用機能，積極辦理建物耐震加強及硬體設施修繕維護工作，惟採購及履約作業未</w:t>
      </w:r>
      <w:proofErr w:type="gramStart"/>
      <w:r w:rsidR="005678F6" w:rsidRPr="005678F6">
        <w:rPr>
          <w:rFonts w:hint="eastAsia"/>
          <w:b/>
          <w:bCs/>
          <w:sz w:val="28"/>
        </w:rPr>
        <w:t>臻</w:t>
      </w:r>
      <w:proofErr w:type="gramEnd"/>
      <w:r w:rsidR="005678F6" w:rsidRPr="005678F6">
        <w:rPr>
          <w:rFonts w:hint="eastAsia"/>
          <w:b/>
          <w:bCs/>
          <w:sz w:val="28"/>
        </w:rPr>
        <w:t>完善，</w:t>
      </w:r>
      <w:proofErr w:type="gramStart"/>
      <w:r w:rsidR="005678F6" w:rsidRPr="005678F6">
        <w:rPr>
          <w:rFonts w:hint="eastAsia"/>
          <w:b/>
          <w:bCs/>
          <w:sz w:val="28"/>
        </w:rPr>
        <w:t>允待檢討</w:t>
      </w:r>
      <w:proofErr w:type="gramEnd"/>
      <w:r w:rsidR="005678F6" w:rsidRPr="005678F6">
        <w:rPr>
          <w:rFonts w:hint="eastAsia"/>
          <w:b/>
          <w:bCs/>
          <w:sz w:val="28"/>
        </w:rPr>
        <w:t>改善。</w:t>
      </w:r>
    </w:p>
    <w:p w14:paraId="061DAE82" w14:textId="1333AD38" w:rsidR="007E5E9C" w:rsidRPr="007D1EDE" w:rsidRDefault="007E5E9C" w:rsidP="00FB1AFB">
      <w:pPr>
        <w:widowControl w:val="0"/>
        <w:tabs>
          <w:tab w:val="left" w:pos="0"/>
        </w:tabs>
        <w:snapToGrid w:val="0"/>
        <w:spacing w:line="480" w:lineRule="exact"/>
        <w:ind w:firstLine="480"/>
        <w:rPr>
          <w:rFonts w:hAnsi="標楷體"/>
        </w:rPr>
      </w:pPr>
      <w:r w:rsidRPr="001E4B19">
        <w:rPr>
          <w:rFonts w:hint="eastAsia"/>
        </w:rPr>
        <w:t>高雄國際會議中心於89年完工，設有千坪展示場，數十年來為</w:t>
      </w:r>
      <w:r>
        <w:rPr>
          <w:rFonts w:hint="eastAsia"/>
        </w:rPr>
        <w:t>高雄</w:t>
      </w:r>
      <w:r w:rsidRPr="001E4B19">
        <w:rPr>
          <w:rFonts w:hint="eastAsia"/>
        </w:rPr>
        <w:t>市</w:t>
      </w:r>
      <w:r>
        <w:rPr>
          <w:rFonts w:hint="eastAsia"/>
        </w:rPr>
        <w:t>辦理</w:t>
      </w:r>
      <w:r w:rsidRPr="001E4B19">
        <w:rPr>
          <w:rFonts w:hint="eastAsia"/>
        </w:rPr>
        <w:t>展覽、講座、論壇、競賽及交流活動等主要場地，惟屋齡已高</w:t>
      </w:r>
      <w:r>
        <w:rPr>
          <w:rFonts w:hint="eastAsia"/>
        </w:rPr>
        <w:t>，屢有鋼筋裸露鏽蝕、結構老化、耐震能力不足、</w:t>
      </w:r>
      <w:r>
        <w:rPr>
          <w:rFonts w:hint="eastAsia"/>
        </w:rPr>
        <w:lastRenderedPageBreak/>
        <w:t>樓板滲水及剝落、電梯不堪使用等問題</w:t>
      </w:r>
      <w:r w:rsidRPr="001E4B19">
        <w:rPr>
          <w:rFonts w:hint="eastAsia"/>
        </w:rPr>
        <w:t>，</w:t>
      </w:r>
      <w:r>
        <w:rPr>
          <w:rFonts w:hint="eastAsia"/>
        </w:rPr>
        <w:t>嚴重影響人員使用及安危</w:t>
      </w:r>
      <w:r w:rsidRPr="001E4B19">
        <w:rPr>
          <w:rFonts w:hint="eastAsia"/>
        </w:rPr>
        <w:t>。為提升該場域使用機能及環境安全，經濟發展局於</w:t>
      </w:r>
      <w:proofErr w:type="gramStart"/>
      <w:r w:rsidRPr="001E4B19">
        <w:rPr>
          <w:rFonts w:hint="eastAsia"/>
        </w:rPr>
        <w:t>112</w:t>
      </w:r>
      <w:proofErr w:type="gramEnd"/>
      <w:r w:rsidRPr="001E4B19">
        <w:rPr>
          <w:rFonts w:hint="eastAsia"/>
        </w:rPr>
        <w:t>年度編列建物耐震加強、地下室整修及硬體設施修繕維護等經費6</w:t>
      </w:r>
      <w:r w:rsidRPr="001E4B19">
        <w:t>,402</w:t>
      </w:r>
      <w:r w:rsidRPr="001E4B19">
        <w:rPr>
          <w:rFonts w:hint="eastAsia"/>
        </w:rPr>
        <w:t>萬元</w:t>
      </w:r>
      <w:r>
        <w:rPr>
          <w:rFonts w:hint="eastAsia"/>
        </w:rPr>
        <w:t>，規劃於補強工程完竣後，由市政府機關進駐</w:t>
      </w:r>
      <w:r w:rsidRPr="001E4B19">
        <w:rPr>
          <w:rFonts w:hint="eastAsia"/>
        </w:rPr>
        <w:t>。</w:t>
      </w:r>
      <w:proofErr w:type="gramStart"/>
      <w:r w:rsidRPr="001E4B19">
        <w:rPr>
          <w:rFonts w:hAnsi="標楷體" w:hint="eastAsia"/>
        </w:rPr>
        <w:t>經</w:t>
      </w:r>
      <w:r w:rsidRPr="001E4B19">
        <w:rPr>
          <w:rFonts w:hAnsi="標楷體" w:hint="eastAsia"/>
          <w:bCs/>
          <w:szCs w:val="32"/>
        </w:rPr>
        <w:t>抽核</w:t>
      </w:r>
      <w:proofErr w:type="gramEnd"/>
      <w:r w:rsidRPr="001E4B19">
        <w:rPr>
          <w:rFonts w:hAnsi="標楷體" w:hint="eastAsia"/>
          <w:bCs/>
          <w:szCs w:val="32"/>
        </w:rPr>
        <w:t>採</w:t>
      </w:r>
      <w:r>
        <w:rPr>
          <w:rFonts w:hAnsi="標楷體" w:hint="eastAsia"/>
          <w:bCs/>
          <w:szCs w:val="32"/>
        </w:rPr>
        <w:t>購辦理情形</w:t>
      </w:r>
      <w:r w:rsidRPr="007D1EDE">
        <w:rPr>
          <w:rFonts w:hAnsi="標楷體" w:hint="eastAsia"/>
        </w:rPr>
        <w:t>，核有：1.部分工項尚未施作，</w:t>
      </w:r>
      <w:proofErr w:type="gramStart"/>
      <w:r w:rsidRPr="007D1EDE">
        <w:rPr>
          <w:rFonts w:hAnsi="標楷體" w:hint="eastAsia"/>
        </w:rPr>
        <w:t>逕</w:t>
      </w:r>
      <w:proofErr w:type="gramEnd"/>
      <w:r w:rsidRPr="007D1EDE">
        <w:rPr>
          <w:rFonts w:hAnsi="標楷體" w:hint="eastAsia"/>
        </w:rPr>
        <w:t>以進場材料辦理估驗計價；2</w:t>
      </w:r>
      <w:r w:rsidRPr="007D1EDE">
        <w:rPr>
          <w:rFonts w:hAnsi="標楷體"/>
        </w:rPr>
        <w:t>.</w:t>
      </w:r>
      <w:r w:rsidRPr="007D1EDE">
        <w:rPr>
          <w:rFonts w:hAnsi="標楷體" w:hint="eastAsia"/>
        </w:rPr>
        <w:t>部</w:t>
      </w:r>
      <w:proofErr w:type="gramStart"/>
      <w:r w:rsidRPr="007D1EDE">
        <w:rPr>
          <w:rFonts w:hAnsi="標楷體" w:hint="eastAsia"/>
        </w:rPr>
        <w:t>分工項估驗</w:t>
      </w:r>
      <w:proofErr w:type="gramEnd"/>
      <w:r w:rsidRPr="007D1EDE">
        <w:rPr>
          <w:rFonts w:hAnsi="標楷體" w:hint="eastAsia"/>
        </w:rPr>
        <w:t>計價數量與公共工程施工日誌登載完成數量不一致；3</w:t>
      </w:r>
      <w:r w:rsidRPr="007D1EDE">
        <w:rPr>
          <w:rFonts w:hAnsi="標楷體"/>
        </w:rPr>
        <w:t>.</w:t>
      </w:r>
      <w:r w:rsidRPr="007D1EDE">
        <w:rPr>
          <w:rFonts w:hAnsi="標楷體" w:hint="eastAsia"/>
        </w:rPr>
        <w:t>廠商投保專業責任險及雇主意外責任險之</w:t>
      </w:r>
      <w:proofErr w:type="gramStart"/>
      <w:r w:rsidRPr="007D1EDE">
        <w:rPr>
          <w:rFonts w:hAnsi="標楷體" w:hint="eastAsia"/>
        </w:rPr>
        <w:t>保險單立單日</w:t>
      </w:r>
      <w:proofErr w:type="gramEnd"/>
      <w:r w:rsidRPr="007D1EDE">
        <w:rPr>
          <w:rFonts w:hAnsi="標楷體" w:hint="eastAsia"/>
        </w:rPr>
        <w:t>，較簽約約定保險期間遲延；4</w:t>
      </w:r>
      <w:r w:rsidRPr="007D1EDE">
        <w:rPr>
          <w:rFonts w:hAnsi="標楷體"/>
        </w:rPr>
        <w:t>.</w:t>
      </w:r>
      <w:r w:rsidRPr="007D1EDE">
        <w:rPr>
          <w:rFonts w:hAnsi="標楷體" w:hint="eastAsia"/>
        </w:rPr>
        <w:t>職業安全衛生人員同時兼任3個營造工地等情事，經函請檢討改善。據復：1.施工廠商已繳回溢領</w:t>
      </w:r>
      <w:r>
        <w:rPr>
          <w:rFonts w:hAnsi="標楷體" w:hint="eastAsia"/>
        </w:rPr>
        <w:t>工程款</w:t>
      </w:r>
      <w:r w:rsidRPr="007D1EDE">
        <w:rPr>
          <w:rFonts w:hAnsi="標楷體" w:hint="eastAsia"/>
        </w:rPr>
        <w:t>及</w:t>
      </w:r>
      <w:r>
        <w:rPr>
          <w:rFonts w:hAnsi="標楷體" w:hint="eastAsia"/>
        </w:rPr>
        <w:t>設算</w:t>
      </w:r>
      <w:r w:rsidRPr="007D1EDE">
        <w:rPr>
          <w:rFonts w:hAnsi="標楷體" w:hint="eastAsia"/>
        </w:rPr>
        <w:t>利息，</w:t>
      </w:r>
      <w:proofErr w:type="gramStart"/>
      <w:r>
        <w:rPr>
          <w:rFonts w:hAnsi="標楷體" w:hint="eastAsia"/>
        </w:rPr>
        <w:t>另</w:t>
      </w:r>
      <w:r w:rsidRPr="007D1EDE">
        <w:rPr>
          <w:rFonts w:hAnsi="標楷體" w:hint="eastAsia"/>
        </w:rPr>
        <w:t>扣罰監</w:t>
      </w:r>
      <w:proofErr w:type="gramEnd"/>
      <w:r w:rsidRPr="007D1EDE">
        <w:rPr>
          <w:rFonts w:hAnsi="標楷體" w:hint="eastAsia"/>
        </w:rPr>
        <w:t>造廠商審核疏失</w:t>
      </w:r>
      <w:r>
        <w:rPr>
          <w:rFonts w:hAnsi="標楷體" w:hint="eastAsia"/>
        </w:rPr>
        <w:t>之</w:t>
      </w:r>
      <w:r w:rsidRPr="007D1EDE">
        <w:rPr>
          <w:rFonts w:hAnsi="標楷體" w:hint="eastAsia"/>
        </w:rPr>
        <w:t>服務酬金；2</w:t>
      </w:r>
      <w:r w:rsidRPr="007D1EDE">
        <w:rPr>
          <w:rFonts w:hAnsi="標楷體"/>
        </w:rPr>
        <w:t>.</w:t>
      </w:r>
      <w:r w:rsidRPr="007D1EDE">
        <w:rPr>
          <w:rFonts w:hAnsi="標楷體" w:hint="eastAsia"/>
        </w:rPr>
        <w:t>施工廠商已修正施工日誌完成數量，</w:t>
      </w:r>
      <w:proofErr w:type="gramStart"/>
      <w:r w:rsidRPr="007D1EDE">
        <w:rPr>
          <w:rFonts w:hAnsi="標楷體" w:hint="eastAsia"/>
        </w:rPr>
        <w:t>另扣罰監</w:t>
      </w:r>
      <w:proofErr w:type="gramEnd"/>
      <w:r w:rsidRPr="007D1EDE">
        <w:rPr>
          <w:rFonts w:hAnsi="標楷體" w:hint="eastAsia"/>
        </w:rPr>
        <w:t>造廠商審核疏失</w:t>
      </w:r>
      <w:r>
        <w:rPr>
          <w:rFonts w:hAnsi="標楷體" w:hint="eastAsia"/>
        </w:rPr>
        <w:t>之</w:t>
      </w:r>
      <w:r w:rsidRPr="007D1EDE">
        <w:rPr>
          <w:rFonts w:hAnsi="標楷體" w:hint="eastAsia"/>
        </w:rPr>
        <w:t>服務酬金；3</w:t>
      </w:r>
      <w:r w:rsidRPr="007D1EDE">
        <w:rPr>
          <w:rFonts w:hAnsi="標楷體"/>
        </w:rPr>
        <w:t>.</w:t>
      </w:r>
      <w:proofErr w:type="gramStart"/>
      <w:r w:rsidRPr="007D1EDE">
        <w:rPr>
          <w:rFonts w:hAnsi="標楷體" w:hint="eastAsia"/>
        </w:rPr>
        <w:t>事後溯</w:t>
      </w:r>
      <w:proofErr w:type="gramEnd"/>
      <w:r w:rsidRPr="007D1EDE">
        <w:rPr>
          <w:rFonts w:hAnsi="標楷體" w:hint="eastAsia"/>
        </w:rPr>
        <w:t>及保險情事部分</w:t>
      </w:r>
      <w:r w:rsidR="00FE5430">
        <w:rPr>
          <w:rFonts w:hAnsi="標楷體" w:hint="eastAsia"/>
        </w:rPr>
        <w:t>，</w:t>
      </w:r>
      <w:r w:rsidRPr="007D1EDE">
        <w:rPr>
          <w:rFonts w:hAnsi="標楷體" w:hint="eastAsia"/>
        </w:rPr>
        <w:t>以減價收受處理；4</w:t>
      </w:r>
      <w:r w:rsidRPr="007D1EDE">
        <w:rPr>
          <w:rFonts w:hAnsi="標楷體"/>
        </w:rPr>
        <w:t>.</w:t>
      </w:r>
      <w:r w:rsidRPr="007D1EDE">
        <w:rPr>
          <w:rFonts w:hAnsi="標楷體" w:hint="eastAsia"/>
        </w:rPr>
        <w:t>已更換施工廠商職業安全衛生人員。</w:t>
      </w:r>
    </w:p>
    <w:p w14:paraId="5CBB9F30" w14:textId="10752517" w:rsidR="005678F6" w:rsidRPr="00724011" w:rsidRDefault="00161520" w:rsidP="00FB1AFB">
      <w:pPr>
        <w:widowControl w:val="0"/>
        <w:tabs>
          <w:tab w:val="left" w:pos="0"/>
        </w:tabs>
        <w:snapToGrid w:val="0"/>
        <w:spacing w:beforeLines="30" w:before="108" w:afterLines="30" w:after="108" w:line="460" w:lineRule="exact"/>
        <w:ind w:firstLine="561"/>
        <w:rPr>
          <w:b/>
          <w:bCs/>
          <w:sz w:val="28"/>
        </w:rPr>
      </w:pPr>
      <w:r w:rsidRPr="00C77487">
        <w:rPr>
          <w:rFonts w:hint="eastAsia"/>
          <w:b/>
          <w:bCs/>
          <w:sz w:val="28"/>
        </w:rPr>
        <w:t xml:space="preserve">（五）　</w:t>
      </w:r>
      <w:r w:rsidR="005678F6" w:rsidRPr="005678F6">
        <w:rPr>
          <w:rFonts w:hint="eastAsia"/>
          <w:b/>
          <w:bCs/>
          <w:sz w:val="28"/>
        </w:rPr>
        <w:t>辦理公有零售市場輔導管理以維市場秩序，惟市場使用費長年未依土地及建物價值調整，又部分攤商資訊與契約未合，允宜檢討改善。</w:t>
      </w:r>
    </w:p>
    <w:p w14:paraId="6F9BD99D" w14:textId="7C8F8923" w:rsidR="00161520" w:rsidRPr="00051D98" w:rsidRDefault="005D334C" w:rsidP="00FB1AFB">
      <w:pPr>
        <w:widowControl w:val="0"/>
        <w:tabs>
          <w:tab w:val="left" w:pos="0"/>
        </w:tabs>
        <w:snapToGrid w:val="0"/>
        <w:spacing w:line="460" w:lineRule="exact"/>
        <w:ind w:firstLine="480"/>
        <w:rPr>
          <w:b/>
          <w:bCs/>
          <w:color w:val="984806" w:themeColor="accent6" w:themeShade="80"/>
          <w:sz w:val="28"/>
        </w:rPr>
      </w:pPr>
      <w:bookmarkStart w:id="3" w:name="_Hlk44662717"/>
      <w:r w:rsidRPr="005D334C">
        <w:rPr>
          <w:rFonts w:hint="eastAsia"/>
        </w:rPr>
        <w:t>經濟發展局</w:t>
      </w:r>
      <w:r w:rsidR="00161520" w:rsidRPr="005D334C">
        <w:rPr>
          <w:rFonts w:hint="eastAsia"/>
        </w:rPr>
        <w:t>為</w:t>
      </w:r>
      <w:r w:rsidRPr="005D334C">
        <w:rPr>
          <w:rFonts w:hint="eastAsia"/>
        </w:rPr>
        <w:t>加強零售市場之輔導管理，維持市場秩序及維護消費者權益</w:t>
      </w:r>
      <w:r w:rsidR="00161520" w:rsidRPr="005D334C">
        <w:rPr>
          <w:rFonts w:hint="eastAsia"/>
        </w:rPr>
        <w:t>，</w:t>
      </w:r>
      <w:r w:rsidR="000C2A11">
        <w:rPr>
          <w:rFonts w:hint="eastAsia"/>
        </w:rPr>
        <w:t>設有公有零售市場41處，</w:t>
      </w:r>
      <w:proofErr w:type="gramStart"/>
      <w:r w:rsidR="000C2A11">
        <w:rPr>
          <w:rFonts w:hint="eastAsia"/>
        </w:rPr>
        <w:t>112</w:t>
      </w:r>
      <w:proofErr w:type="gramEnd"/>
      <w:r w:rsidR="000C2A11">
        <w:rPr>
          <w:rFonts w:hint="eastAsia"/>
        </w:rPr>
        <w:t>年度編列市場管理經費</w:t>
      </w:r>
      <w:r w:rsidR="000C2A11" w:rsidRPr="000C2A11">
        <w:t>2</w:t>
      </w:r>
      <w:r w:rsidR="000C2A11" w:rsidRPr="000C2A11">
        <w:rPr>
          <w:rFonts w:hint="eastAsia"/>
        </w:rPr>
        <w:t>億7,576萬餘元，執行結果，決算數</w:t>
      </w:r>
      <w:r w:rsidR="000C2A11" w:rsidRPr="000C2A11">
        <w:t>2</w:t>
      </w:r>
      <w:r w:rsidR="000C2A11" w:rsidRPr="000C2A11">
        <w:rPr>
          <w:rFonts w:hint="eastAsia"/>
        </w:rPr>
        <w:t>億4,512萬餘元，執行率</w:t>
      </w:r>
      <w:r w:rsidR="000C2A11" w:rsidRPr="000C2A11">
        <w:t>8</w:t>
      </w:r>
      <w:r w:rsidR="000C2A11" w:rsidRPr="000C2A11">
        <w:rPr>
          <w:rFonts w:hint="eastAsia"/>
        </w:rPr>
        <w:t>8.89％</w:t>
      </w:r>
      <w:r w:rsidR="00450901">
        <w:rPr>
          <w:rFonts w:hint="eastAsia"/>
        </w:rPr>
        <w:t>。</w:t>
      </w:r>
      <w:r w:rsidR="004703DF">
        <w:rPr>
          <w:rFonts w:hint="eastAsia"/>
        </w:rPr>
        <w:t>經查辦理情形，核有</w:t>
      </w:r>
      <w:r w:rsidR="004703DF" w:rsidRPr="002110DA">
        <w:rPr>
          <w:rFonts w:hAnsi="標楷體"/>
          <w:bCs/>
          <w:szCs w:val="32"/>
        </w:rPr>
        <w:t>：</w:t>
      </w:r>
      <w:r w:rsidR="004703DF" w:rsidRPr="002110DA">
        <w:rPr>
          <w:rFonts w:hAnsi="標楷體" w:hint="eastAsia"/>
          <w:bCs/>
          <w:szCs w:val="32"/>
        </w:rPr>
        <w:t>1</w:t>
      </w:r>
      <w:r w:rsidR="004703DF" w:rsidRPr="002110DA">
        <w:rPr>
          <w:rFonts w:hAnsi="標楷體"/>
          <w:bCs/>
          <w:szCs w:val="32"/>
        </w:rPr>
        <w:t>.</w:t>
      </w:r>
      <w:r w:rsidR="00450901">
        <w:rPr>
          <w:rFonts w:hint="eastAsia"/>
        </w:rPr>
        <w:t>依</w:t>
      </w:r>
      <w:r w:rsidR="00450901" w:rsidRPr="00450901">
        <w:rPr>
          <w:rFonts w:hint="eastAsia"/>
        </w:rPr>
        <w:t>高雄市零售市場管理自治條例</w:t>
      </w:r>
      <w:r w:rsidR="00016289" w:rsidRPr="00450901">
        <w:t>（</w:t>
      </w:r>
      <w:r w:rsidR="00016289">
        <w:rPr>
          <w:rFonts w:hint="eastAsia"/>
        </w:rPr>
        <w:t>下稱</w:t>
      </w:r>
      <w:r w:rsidR="00016289" w:rsidRPr="00450901">
        <w:rPr>
          <w:rFonts w:hint="eastAsia"/>
        </w:rPr>
        <w:t>高雄市市場條例</w:t>
      </w:r>
      <w:r w:rsidR="00016289" w:rsidRPr="00450901">
        <w:t>）</w:t>
      </w:r>
      <w:r w:rsidR="00450901" w:rsidRPr="00450901">
        <w:rPr>
          <w:rFonts w:hint="eastAsia"/>
        </w:rPr>
        <w:t>第8條規定，公有市場</w:t>
      </w:r>
      <w:r w:rsidR="00450901" w:rsidRPr="00450901">
        <w:t>攤（鋪）位使用人應按月繳納使用費；市場年使用費以使用土地申報地價乘以市有土地租金率，再加房屋課稅現值百分之五計算之</w:t>
      </w:r>
      <w:r w:rsidR="00F6458D">
        <w:rPr>
          <w:rFonts w:hint="eastAsia"/>
        </w:rPr>
        <w:t>，</w:t>
      </w:r>
      <w:r w:rsidR="004703DF">
        <w:rPr>
          <w:rFonts w:hint="eastAsia"/>
        </w:rPr>
        <w:t>惟</w:t>
      </w:r>
      <w:r w:rsidR="007A6841">
        <w:rPr>
          <w:rFonts w:hint="eastAsia"/>
        </w:rPr>
        <w:t>該</w:t>
      </w:r>
      <w:r w:rsidR="00450901">
        <w:rPr>
          <w:rFonts w:hint="eastAsia"/>
        </w:rPr>
        <w:t>局自</w:t>
      </w:r>
      <w:r w:rsidR="00450901" w:rsidRPr="00450901">
        <w:rPr>
          <w:rFonts w:hint="eastAsia"/>
        </w:rPr>
        <w:t>101年修正上開自治條例有關市場年使用費之規定起，迄</w:t>
      </w:r>
      <w:r w:rsidR="00450901">
        <w:rPr>
          <w:rFonts w:hint="eastAsia"/>
        </w:rPr>
        <w:t>112</w:t>
      </w:r>
      <w:r w:rsidR="00450901" w:rsidRPr="00450901">
        <w:rPr>
          <w:rFonts w:hint="eastAsia"/>
        </w:rPr>
        <w:t>年</w:t>
      </w:r>
      <w:r w:rsidR="00450901">
        <w:rPr>
          <w:rFonts w:hint="eastAsia"/>
        </w:rPr>
        <w:t>底</w:t>
      </w:r>
      <w:r w:rsidR="00450901" w:rsidRPr="00450901">
        <w:rPr>
          <w:rFonts w:hint="eastAsia"/>
        </w:rPr>
        <w:t>止，</w:t>
      </w:r>
      <w:r w:rsidR="004703DF">
        <w:rPr>
          <w:rFonts w:hint="eastAsia"/>
        </w:rPr>
        <w:t>所轄</w:t>
      </w:r>
      <w:r w:rsidR="00450901" w:rsidRPr="00450901">
        <w:rPr>
          <w:rFonts w:hint="eastAsia"/>
        </w:rPr>
        <w:t>41處公有市場年使用費已逾</w:t>
      </w:r>
      <w:r w:rsidR="00450901" w:rsidRPr="00450901">
        <w:t>1</w:t>
      </w:r>
      <w:r w:rsidR="00450901" w:rsidRPr="00450901">
        <w:rPr>
          <w:rFonts w:hint="eastAsia"/>
        </w:rPr>
        <w:t>1年未</w:t>
      </w:r>
      <w:r w:rsidR="00F43662">
        <w:rPr>
          <w:rFonts w:hint="eastAsia"/>
        </w:rPr>
        <w:t>檢討</w:t>
      </w:r>
      <w:r w:rsidR="00450901" w:rsidRPr="00450901">
        <w:rPr>
          <w:rFonts w:hint="eastAsia"/>
        </w:rPr>
        <w:t>調整</w:t>
      </w:r>
      <w:r w:rsidR="00450901">
        <w:rPr>
          <w:rFonts w:hint="eastAsia"/>
        </w:rPr>
        <w:t>，</w:t>
      </w:r>
      <w:r w:rsidR="00CE6179">
        <w:rPr>
          <w:rFonts w:hint="eastAsia"/>
        </w:rPr>
        <w:t>除</w:t>
      </w:r>
      <w:r w:rsidR="00F43662">
        <w:rPr>
          <w:rFonts w:hint="eastAsia"/>
        </w:rPr>
        <w:t>影響</w:t>
      </w:r>
      <w:r w:rsidR="00CE6179">
        <w:rPr>
          <w:rFonts w:hint="eastAsia"/>
        </w:rPr>
        <w:t>使用人應負擔使用成本之公平性，亦影響</w:t>
      </w:r>
      <w:r w:rsidR="00F43662">
        <w:rPr>
          <w:rFonts w:hint="eastAsia"/>
        </w:rPr>
        <w:t>市場設施</w:t>
      </w:r>
      <w:r w:rsidR="00CE6179">
        <w:rPr>
          <w:rFonts w:hint="eastAsia"/>
        </w:rPr>
        <w:t>管理</w:t>
      </w:r>
      <w:r w:rsidR="00F43662">
        <w:rPr>
          <w:rFonts w:hint="eastAsia"/>
        </w:rPr>
        <w:t>維護</w:t>
      </w:r>
      <w:r w:rsidR="00CE6179">
        <w:rPr>
          <w:rFonts w:hint="eastAsia"/>
        </w:rPr>
        <w:t>品質</w:t>
      </w:r>
      <w:r w:rsidR="00F43662">
        <w:rPr>
          <w:rFonts w:hint="eastAsia"/>
        </w:rPr>
        <w:t>及民眾消費感受</w:t>
      </w:r>
      <w:r w:rsidR="00CE6179">
        <w:rPr>
          <w:rFonts w:hint="eastAsia"/>
        </w:rPr>
        <w:t>與意願</w:t>
      </w:r>
      <w:r w:rsidR="00E04955">
        <w:rPr>
          <w:rFonts w:hint="eastAsia"/>
        </w:rPr>
        <w:t>；</w:t>
      </w:r>
      <w:r w:rsidR="004703DF">
        <w:rPr>
          <w:rFonts w:hint="eastAsia"/>
        </w:rPr>
        <w:t>2.依高雄市市場條例第3條規定，公有市場應依物品屬性，劃定攤</w:t>
      </w:r>
      <w:r w:rsidR="004703DF" w:rsidRPr="00450901">
        <w:t>（鋪）位</w:t>
      </w:r>
      <w:r w:rsidR="004703DF">
        <w:rPr>
          <w:rFonts w:hint="eastAsia"/>
        </w:rPr>
        <w:t>分類分區營業，但經自治會決議並報主管機關核准者，不</w:t>
      </w:r>
      <w:r w:rsidR="007A6841">
        <w:rPr>
          <w:rFonts w:hint="eastAsia"/>
        </w:rPr>
        <w:t>在</w:t>
      </w:r>
      <w:r w:rsidR="004703DF">
        <w:rPr>
          <w:rFonts w:hint="eastAsia"/>
        </w:rPr>
        <w:t>此限</w:t>
      </w:r>
      <w:r w:rsidR="00030345">
        <w:rPr>
          <w:rFonts w:hint="eastAsia"/>
        </w:rPr>
        <w:t>，</w:t>
      </w:r>
      <w:proofErr w:type="gramStart"/>
      <w:r w:rsidR="004703DF">
        <w:rPr>
          <w:rFonts w:hint="eastAsia"/>
        </w:rPr>
        <w:t>惟</w:t>
      </w:r>
      <w:r w:rsidR="00030345">
        <w:rPr>
          <w:rFonts w:hint="eastAsia"/>
        </w:rPr>
        <w:t>攤商資料表載列</w:t>
      </w:r>
      <w:proofErr w:type="gramEnd"/>
      <w:r w:rsidR="00030345">
        <w:rPr>
          <w:rFonts w:hint="eastAsia"/>
        </w:rPr>
        <w:t>營業種類與市場攤</w:t>
      </w:r>
      <w:r w:rsidR="00030345" w:rsidRPr="00450901">
        <w:t>（鋪）位</w:t>
      </w:r>
      <w:r w:rsidR="00030345">
        <w:rPr>
          <w:rFonts w:hint="eastAsia"/>
        </w:rPr>
        <w:t>使用契約不一致，或市場</w:t>
      </w:r>
      <w:r w:rsidR="00030345" w:rsidRPr="00450901">
        <w:t>（鋪）位</w:t>
      </w:r>
      <w:r w:rsidR="00030345">
        <w:rPr>
          <w:rFonts w:hint="eastAsia"/>
        </w:rPr>
        <w:t>平面配置圖與攤商實際經營現況未合</w:t>
      </w:r>
      <w:r w:rsidR="00461F33" w:rsidRPr="00461F33">
        <w:rPr>
          <w:rFonts w:hint="eastAsia"/>
        </w:rPr>
        <w:t>等情事</w:t>
      </w:r>
      <w:r w:rsidR="00161520" w:rsidRPr="00051D98">
        <w:rPr>
          <w:rFonts w:hint="eastAsia"/>
          <w:color w:val="984806" w:themeColor="accent6" w:themeShade="80"/>
        </w:rPr>
        <w:t>，</w:t>
      </w:r>
      <w:r w:rsidR="00161520" w:rsidRPr="00E04955">
        <w:rPr>
          <w:rFonts w:hint="eastAsia"/>
        </w:rPr>
        <w:t>經函請檢討改善。據復：</w:t>
      </w:r>
      <w:r w:rsidR="00030345">
        <w:rPr>
          <w:rFonts w:hint="eastAsia"/>
        </w:rPr>
        <w:t>1.</w:t>
      </w:r>
      <w:r w:rsidR="00461F33">
        <w:rPr>
          <w:rFonts w:hint="eastAsia"/>
        </w:rPr>
        <w:t>市場使用費</w:t>
      </w:r>
      <w:r w:rsidR="00E04955" w:rsidRPr="00E83758">
        <w:rPr>
          <w:rFonts w:hAnsi="標楷體" w:hint="eastAsia"/>
        </w:rPr>
        <w:t>將持續滾動檢討因應</w:t>
      </w:r>
      <w:r w:rsidR="0002036A" w:rsidRPr="00C82402">
        <w:rPr>
          <w:rFonts w:hAnsi="標楷體" w:hint="eastAsia"/>
        </w:rPr>
        <w:t>；</w:t>
      </w:r>
      <w:r w:rsidR="00030345">
        <w:rPr>
          <w:rFonts w:hint="eastAsia"/>
        </w:rPr>
        <w:t>2.系統及契約登記有誤部分已更正，另將函請各公有零售市場自治會，</w:t>
      </w:r>
      <w:proofErr w:type="gramStart"/>
      <w:r w:rsidR="00030345">
        <w:rPr>
          <w:rFonts w:hint="eastAsia"/>
        </w:rPr>
        <w:t>如攤商</w:t>
      </w:r>
      <w:proofErr w:type="gramEnd"/>
      <w:r w:rsidR="00030345">
        <w:rPr>
          <w:rFonts w:hint="eastAsia"/>
        </w:rPr>
        <w:t>有調整營業種類需求，依法應儘速召開會員大會並做成營業種類異動協議，報該局核准</w:t>
      </w:r>
      <w:r w:rsidR="00161520" w:rsidRPr="00C82402">
        <w:rPr>
          <w:rFonts w:hint="eastAsia"/>
        </w:rPr>
        <w:t>。</w:t>
      </w:r>
    </w:p>
    <w:bookmarkEnd w:id="3"/>
    <w:p w14:paraId="210EE86D" w14:textId="0A2205A3" w:rsidR="00E35983" w:rsidRPr="00DF54B4" w:rsidRDefault="00E35983" w:rsidP="00FB1AFB">
      <w:pPr>
        <w:widowControl w:val="0"/>
        <w:tabs>
          <w:tab w:val="left" w:pos="0"/>
        </w:tabs>
        <w:snapToGrid w:val="0"/>
        <w:spacing w:beforeLines="30" w:before="108" w:afterLines="30" w:after="108" w:line="460" w:lineRule="exact"/>
        <w:ind w:firstLine="561"/>
        <w:rPr>
          <w:b/>
          <w:bCs/>
          <w:sz w:val="28"/>
        </w:rPr>
      </w:pPr>
      <w:r w:rsidRPr="00DF54B4">
        <w:rPr>
          <w:b/>
          <w:bCs/>
          <w:sz w:val="28"/>
        </w:rPr>
        <w:t>（</w:t>
      </w:r>
      <w:r>
        <w:rPr>
          <w:rFonts w:hint="eastAsia"/>
          <w:b/>
          <w:bCs/>
          <w:sz w:val="28"/>
        </w:rPr>
        <w:t>六</w:t>
      </w:r>
      <w:r w:rsidRPr="00DF54B4">
        <w:rPr>
          <w:rFonts w:hint="eastAsia"/>
          <w:b/>
          <w:bCs/>
          <w:sz w:val="28"/>
        </w:rPr>
        <w:t xml:space="preserve">）　</w:t>
      </w:r>
      <w:r>
        <w:rPr>
          <w:rFonts w:hint="eastAsia"/>
          <w:b/>
          <w:bCs/>
          <w:sz w:val="28"/>
        </w:rPr>
        <w:t>辦理民營市場營運評比</w:t>
      </w:r>
      <w:r w:rsidR="004D227A">
        <w:rPr>
          <w:rFonts w:hint="eastAsia"/>
          <w:b/>
          <w:bCs/>
          <w:sz w:val="28"/>
        </w:rPr>
        <w:t>補助，</w:t>
      </w:r>
      <w:r w:rsidR="00E55F05">
        <w:rPr>
          <w:rFonts w:hint="eastAsia"/>
          <w:b/>
          <w:bCs/>
          <w:sz w:val="28"/>
        </w:rPr>
        <w:t>以</w:t>
      </w:r>
      <w:r>
        <w:rPr>
          <w:rFonts w:hint="eastAsia"/>
          <w:b/>
          <w:bCs/>
          <w:sz w:val="28"/>
        </w:rPr>
        <w:t>激</w:t>
      </w:r>
      <w:r w:rsidR="005C5A39">
        <w:rPr>
          <w:rFonts w:hint="eastAsia"/>
          <w:b/>
          <w:bCs/>
          <w:sz w:val="28"/>
        </w:rPr>
        <w:t>勵改善公共設施</w:t>
      </w:r>
      <w:r w:rsidR="00E55F05">
        <w:rPr>
          <w:rFonts w:hint="eastAsia"/>
          <w:b/>
          <w:bCs/>
          <w:sz w:val="28"/>
        </w:rPr>
        <w:t>及經營環境</w:t>
      </w:r>
      <w:r w:rsidRPr="00DF54B4">
        <w:rPr>
          <w:rFonts w:hint="eastAsia"/>
          <w:b/>
          <w:bCs/>
          <w:sz w:val="28"/>
        </w:rPr>
        <w:t>，惟</w:t>
      </w:r>
      <w:r w:rsidR="00E55F05">
        <w:rPr>
          <w:rFonts w:hint="eastAsia"/>
          <w:b/>
          <w:bCs/>
          <w:sz w:val="28"/>
        </w:rPr>
        <w:t>執行</w:t>
      </w:r>
      <w:r w:rsidR="00F43662">
        <w:rPr>
          <w:rFonts w:hint="eastAsia"/>
          <w:b/>
          <w:bCs/>
          <w:sz w:val="28"/>
        </w:rPr>
        <w:t>評比</w:t>
      </w:r>
      <w:r w:rsidR="00E55F05">
        <w:rPr>
          <w:rFonts w:hint="eastAsia"/>
          <w:b/>
          <w:bCs/>
          <w:sz w:val="28"/>
        </w:rPr>
        <w:t>作業</w:t>
      </w:r>
      <w:r w:rsidRPr="00DF54B4">
        <w:rPr>
          <w:rFonts w:hint="eastAsia"/>
          <w:b/>
          <w:bCs/>
          <w:sz w:val="28"/>
        </w:rPr>
        <w:t>未</w:t>
      </w:r>
      <w:r w:rsidR="00E55F05">
        <w:rPr>
          <w:rFonts w:hint="eastAsia"/>
          <w:b/>
          <w:bCs/>
          <w:sz w:val="28"/>
        </w:rPr>
        <w:t>盡</w:t>
      </w:r>
      <w:r w:rsidRPr="00DF54B4">
        <w:rPr>
          <w:rFonts w:hint="eastAsia"/>
          <w:b/>
          <w:bCs/>
          <w:sz w:val="28"/>
        </w:rPr>
        <w:t>周</w:t>
      </w:r>
      <w:r w:rsidR="00E55F05">
        <w:rPr>
          <w:rFonts w:hint="eastAsia"/>
          <w:b/>
          <w:bCs/>
          <w:sz w:val="28"/>
        </w:rPr>
        <w:t>延</w:t>
      </w:r>
      <w:r w:rsidRPr="00DF54B4">
        <w:rPr>
          <w:rFonts w:hint="eastAsia"/>
          <w:b/>
          <w:bCs/>
          <w:sz w:val="28"/>
        </w:rPr>
        <w:t>，</w:t>
      </w:r>
      <w:proofErr w:type="gramStart"/>
      <w:r w:rsidRPr="00DF54B4">
        <w:rPr>
          <w:rFonts w:hint="eastAsia"/>
          <w:b/>
          <w:bCs/>
          <w:sz w:val="28"/>
        </w:rPr>
        <w:t>允待檢討</w:t>
      </w:r>
      <w:proofErr w:type="gramEnd"/>
      <w:r w:rsidRPr="00DF54B4">
        <w:rPr>
          <w:rFonts w:hint="eastAsia"/>
          <w:b/>
          <w:bCs/>
          <w:sz w:val="28"/>
        </w:rPr>
        <w:t>改善</w:t>
      </w:r>
      <w:r w:rsidR="00E55F05">
        <w:rPr>
          <w:rFonts w:hint="eastAsia"/>
          <w:b/>
          <w:bCs/>
          <w:sz w:val="28"/>
        </w:rPr>
        <w:t>。</w:t>
      </w:r>
    </w:p>
    <w:p w14:paraId="53BFC29F" w14:textId="1D62256A" w:rsidR="00E35983" w:rsidRPr="00280A0A" w:rsidRDefault="00E55F05" w:rsidP="00FB1AFB">
      <w:pPr>
        <w:snapToGrid w:val="0"/>
        <w:spacing w:afterLines="20" w:after="72" w:line="460" w:lineRule="exact"/>
        <w:ind w:firstLineChars="204" w:firstLine="490"/>
      </w:pPr>
      <w:r w:rsidRPr="00280A0A">
        <w:rPr>
          <w:rFonts w:hint="eastAsia"/>
        </w:rPr>
        <w:t>經濟發展局</w:t>
      </w:r>
      <w:r w:rsidR="00E35983" w:rsidRPr="00280A0A">
        <w:rPr>
          <w:rFonts w:hint="eastAsia"/>
        </w:rPr>
        <w:t>為</w:t>
      </w:r>
      <w:r w:rsidR="00825E93" w:rsidRPr="00280A0A">
        <w:rPr>
          <w:rFonts w:hint="eastAsia"/>
        </w:rPr>
        <w:t>激勵民有市場改善公共設施及經營環境，訂定辦理民有零售市場營運評比要點，每年視年度預算公告</w:t>
      </w:r>
      <w:r w:rsidR="00825E93" w:rsidRPr="00280A0A">
        <w:t>民有零售市場營運評比</w:t>
      </w:r>
      <w:r w:rsidR="00825E93" w:rsidRPr="00280A0A">
        <w:rPr>
          <w:rFonts w:hint="eastAsia"/>
        </w:rPr>
        <w:t>計畫，邀集</w:t>
      </w:r>
      <w:r w:rsidR="00825E93" w:rsidRPr="00280A0A">
        <w:t>工務</w:t>
      </w:r>
      <w:r w:rsidR="008E4D1A">
        <w:rPr>
          <w:rFonts w:hint="eastAsia"/>
        </w:rPr>
        <w:t>局</w:t>
      </w:r>
      <w:r w:rsidR="00825E93" w:rsidRPr="00280A0A">
        <w:t>、消防</w:t>
      </w:r>
      <w:r w:rsidR="008E4D1A">
        <w:rPr>
          <w:rFonts w:hint="eastAsia"/>
        </w:rPr>
        <w:t>局</w:t>
      </w:r>
      <w:r w:rsidR="00825E93" w:rsidRPr="00280A0A">
        <w:t>、環</w:t>
      </w:r>
      <w:r w:rsidR="000A5833">
        <w:rPr>
          <w:rFonts w:hint="eastAsia"/>
        </w:rPr>
        <w:t>境</w:t>
      </w:r>
      <w:r w:rsidR="00825E93" w:rsidRPr="00280A0A">
        <w:t>保</w:t>
      </w:r>
      <w:r w:rsidR="000A5833">
        <w:rPr>
          <w:rFonts w:hint="eastAsia"/>
        </w:rPr>
        <w:t>護</w:t>
      </w:r>
      <w:r w:rsidR="008E4D1A">
        <w:rPr>
          <w:rFonts w:hint="eastAsia"/>
        </w:rPr>
        <w:t>局</w:t>
      </w:r>
      <w:r w:rsidR="00825E93" w:rsidRPr="00280A0A">
        <w:rPr>
          <w:rFonts w:hint="eastAsia"/>
        </w:rPr>
        <w:t>及</w:t>
      </w:r>
      <w:r w:rsidR="00825E93" w:rsidRPr="00280A0A">
        <w:t>衛生局</w:t>
      </w:r>
      <w:r w:rsidR="00825E93" w:rsidRPr="00280A0A">
        <w:rPr>
          <w:rFonts w:hint="eastAsia"/>
        </w:rPr>
        <w:t>暨</w:t>
      </w:r>
      <w:r w:rsidR="008E4D1A">
        <w:rPr>
          <w:rFonts w:hint="eastAsia"/>
        </w:rPr>
        <w:t>高雄</w:t>
      </w:r>
      <w:r w:rsidR="00825E93" w:rsidRPr="00280A0A">
        <w:t>市民有市場零售攤販職業工會代表組成評比小組</w:t>
      </w:r>
      <w:r w:rsidR="00825E93" w:rsidRPr="00280A0A">
        <w:rPr>
          <w:rFonts w:hint="eastAsia"/>
        </w:rPr>
        <w:t>，評比優良且成績達80分以上者，得</w:t>
      </w:r>
      <w:r w:rsidR="00D718A3" w:rsidRPr="00641DFA">
        <w:rPr>
          <w:rFonts w:hAnsi="標楷體" w:cs="標楷體"/>
          <w:noProof/>
        </w:rPr>
        <w:lastRenderedPageBreak/>
        <mc:AlternateContent>
          <mc:Choice Requires="wps">
            <w:drawing>
              <wp:anchor distT="45720" distB="45720" distL="114300" distR="114300" simplePos="0" relativeHeight="252372992" behindDoc="0" locked="0" layoutInCell="1" allowOverlap="1" wp14:anchorId="6F8307C8" wp14:editId="154D88F9">
                <wp:simplePos x="0" y="0"/>
                <wp:positionH relativeFrom="margin">
                  <wp:posOffset>3480435</wp:posOffset>
                </wp:positionH>
                <wp:positionV relativeFrom="paragraph">
                  <wp:posOffset>0</wp:posOffset>
                </wp:positionV>
                <wp:extent cx="2987675" cy="3454400"/>
                <wp:effectExtent l="0" t="0" r="3175" b="0"/>
                <wp:wrapSquare wrapText="bothSides"/>
                <wp:docPr id="71090474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7675" cy="3454400"/>
                        </a:xfrm>
                        <a:prstGeom prst="rect">
                          <a:avLst/>
                        </a:prstGeom>
                        <a:solidFill>
                          <a:srgbClr val="FFFFFF"/>
                        </a:solidFill>
                        <a:ln w="9525">
                          <a:noFill/>
                          <a:miter lim="800000"/>
                          <a:headEnd/>
                          <a:tailEnd/>
                        </a:ln>
                      </wps:spPr>
                      <wps:txbx>
                        <w:txbxContent>
                          <w:p w14:paraId="47B56465" w14:textId="77777777" w:rsidR="00311C50" w:rsidRPr="00770FE3" w:rsidRDefault="00311C50" w:rsidP="00311C50">
                            <w:pPr>
                              <w:spacing w:line="280" w:lineRule="exact"/>
                              <w:ind w:firstLineChars="0" w:firstLine="0"/>
                              <w:jc w:val="center"/>
                              <w:rPr>
                                <w:rFonts w:hAnsi="標楷體"/>
                                <w:b/>
                                <w:bCs/>
                                <w:spacing w:val="-4"/>
                              </w:rPr>
                            </w:pPr>
                            <w:r w:rsidRPr="00770FE3">
                              <w:rPr>
                                <w:rFonts w:hAnsi="標楷體" w:hint="eastAsia"/>
                                <w:b/>
                                <w:bCs/>
                                <w:spacing w:val="-4"/>
                              </w:rPr>
                              <w:t>表</w:t>
                            </w:r>
                            <w:r>
                              <w:rPr>
                                <w:rFonts w:hAnsi="標楷體" w:hint="eastAsia"/>
                                <w:b/>
                                <w:bCs/>
                                <w:spacing w:val="-4"/>
                              </w:rPr>
                              <w:t>1</w:t>
                            </w:r>
                            <w:r w:rsidRPr="00770FE3">
                              <w:rPr>
                                <w:rFonts w:hAnsi="標楷體" w:hint="eastAsia"/>
                                <w:b/>
                                <w:color w:val="FF0000"/>
                                <w:spacing w:val="-4"/>
                                <w:sz w:val="28"/>
                                <w:szCs w:val="28"/>
                              </w:rPr>
                              <w:t xml:space="preserve">　</w:t>
                            </w:r>
                            <w:r w:rsidRPr="000F49EA">
                              <w:rPr>
                                <w:rFonts w:hAnsi="標楷體" w:hint="eastAsia"/>
                                <w:b/>
                                <w:bCs/>
                                <w:spacing w:val="-10"/>
                                <w:szCs w:val="24"/>
                              </w:rPr>
                              <w:t>獲核定補助公共設施改善之民有市場</w:t>
                            </w:r>
                          </w:p>
                          <w:p w14:paraId="14D94D03" w14:textId="77777777" w:rsidR="00311C50" w:rsidRPr="009F48F6" w:rsidRDefault="00311C50" w:rsidP="00311C50">
                            <w:pPr>
                              <w:snapToGrid w:val="0"/>
                              <w:spacing w:line="80" w:lineRule="exact"/>
                              <w:ind w:rightChars="10" w:right="24" w:firstLine="400"/>
                              <w:jc w:val="right"/>
                              <w:rPr>
                                <w:rFonts w:hAnsi="標楷體"/>
                                <w:sz w:val="20"/>
                              </w:rPr>
                            </w:pP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1134"/>
                              <w:gridCol w:w="907"/>
                              <w:gridCol w:w="1587"/>
                            </w:tblGrid>
                            <w:tr w:rsidR="00311C50" w:rsidRPr="00A44578" w14:paraId="17E5EE18" w14:textId="77777777" w:rsidTr="00FB1AFB">
                              <w:trPr>
                                <w:trHeight w:hRule="exact" w:val="386"/>
                                <w:jc w:val="center"/>
                              </w:trPr>
                              <w:tc>
                                <w:tcPr>
                                  <w:tcW w:w="624" w:type="dxa"/>
                                  <w:shd w:val="clear" w:color="auto" w:fill="auto"/>
                                  <w:vAlign w:val="center"/>
                                  <w:hideMark/>
                                </w:tcPr>
                                <w:p w14:paraId="6F6C2927"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cs="新細明體" w:hint="eastAsia"/>
                                      <w:color w:val="000000"/>
                                      <w:kern w:val="0"/>
                                      <w:sz w:val="20"/>
                                    </w:rPr>
                                    <w:t>序</w:t>
                                  </w:r>
                                  <w:r w:rsidRPr="00734E81">
                                    <w:rPr>
                                      <w:rFonts w:hAnsi="標楷體" w:cs="新細明體" w:hint="eastAsia"/>
                                      <w:color w:val="000000"/>
                                      <w:kern w:val="0"/>
                                      <w:sz w:val="20"/>
                                    </w:rPr>
                                    <w:t>號</w:t>
                                  </w:r>
                                </w:p>
                              </w:tc>
                              <w:tc>
                                <w:tcPr>
                                  <w:tcW w:w="1134" w:type="dxa"/>
                                  <w:shd w:val="clear" w:color="auto" w:fill="auto"/>
                                  <w:vAlign w:val="center"/>
                                </w:tcPr>
                                <w:p w14:paraId="2373BECC"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cs="新細明體" w:hint="eastAsia"/>
                                      <w:color w:val="000000"/>
                                      <w:kern w:val="0"/>
                                      <w:sz w:val="20"/>
                                    </w:rPr>
                                    <w:t>核定年度</w:t>
                                  </w:r>
                                </w:p>
                              </w:tc>
                              <w:tc>
                                <w:tcPr>
                                  <w:tcW w:w="907" w:type="dxa"/>
                                  <w:shd w:val="clear" w:color="auto" w:fill="auto"/>
                                  <w:vAlign w:val="center"/>
                                  <w:hideMark/>
                                </w:tcPr>
                                <w:p w14:paraId="2A6B54E1"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cs="新細明體" w:hint="eastAsia"/>
                                      <w:color w:val="000000"/>
                                      <w:kern w:val="0"/>
                                      <w:sz w:val="20"/>
                                    </w:rPr>
                                    <w:t>行政區</w:t>
                                  </w:r>
                                </w:p>
                              </w:tc>
                              <w:tc>
                                <w:tcPr>
                                  <w:tcW w:w="1587" w:type="dxa"/>
                                  <w:shd w:val="clear" w:color="auto" w:fill="auto"/>
                                  <w:vAlign w:val="center"/>
                                  <w:hideMark/>
                                </w:tcPr>
                                <w:p w14:paraId="72A3FB20"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cs="新細明體" w:hint="eastAsia"/>
                                      <w:color w:val="000000"/>
                                      <w:kern w:val="0"/>
                                      <w:sz w:val="20"/>
                                    </w:rPr>
                                    <w:t>市場名稱</w:t>
                                  </w:r>
                                </w:p>
                              </w:tc>
                            </w:tr>
                            <w:tr w:rsidR="00311C50" w:rsidRPr="00A44578" w14:paraId="244C246B" w14:textId="77777777" w:rsidTr="00FB1AFB">
                              <w:trPr>
                                <w:trHeight w:hRule="exact" w:val="386"/>
                                <w:jc w:val="center"/>
                              </w:trPr>
                              <w:tc>
                                <w:tcPr>
                                  <w:tcW w:w="624" w:type="dxa"/>
                                  <w:shd w:val="clear" w:color="auto" w:fill="auto"/>
                                  <w:vAlign w:val="center"/>
                                  <w:hideMark/>
                                </w:tcPr>
                                <w:p w14:paraId="6AEBBEBF"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1</w:t>
                                  </w:r>
                                </w:p>
                              </w:tc>
                              <w:tc>
                                <w:tcPr>
                                  <w:tcW w:w="1134" w:type="dxa"/>
                                  <w:vMerge w:val="restart"/>
                                  <w:shd w:val="clear" w:color="auto" w:fill="auto"/>
                                  <w:vAlign w:val="center"/>
                                </w:tcPr>
                                <w:p w14:paraId="71018FC8"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cs="新細明體" w:hint="eastAsia"/>
                                      <w:color w:val="000000"/>
                                      <w:kern w:val="0"/>
                                      <w:sz w:val="20"/>
                                    </w:rPr>
                                    <w:t>1</w:t>
                                  </w:r>
                                  <w:r>
                                    <w:rPr>
                                      <w:rFonts w:hAnsi="標楷體" w:cs="新細明體"/>
                                      <w:color w:val="000000"/>
                                      <w:kern w:val="0"/>
                                      <w:sz w:val="20"/>
                                    </w:rPr>
                                    <w:t>10</w:t>
                                  </w:r>
                                </w:p>
                              </w:tc>
                              <w:tc>
                                <w:tcPr>
                                  <w:tcW w:w="907" w:type="dxa"/>
                                  <w:vAlign w:val="center"/>
                                  <w:hideMark/>
                                </w:tcPr>
                                <w:p w14:paraId="63F5E929"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苓雅區</w:t>
                                  </w:r>
                                </w:p>
                              </w:tc>
                              <w:tc>
                                <w:tcPr>
                                  <w:tcW w:w="1587" w:type="dxa"/>
                                  <w:vAlign w:val="center"/>
                                  <w:hideMark/>
                                </w:tcPr>
                                <w:p w14:paraId="6BFEAD52" w14:textId="77777777" w:rsidR="00311C50" w:rsidRPr="00C52090" w:rsidRDefault="00311C50" w:rsidP="00770FE3">
                                  <w:pPr>
                                    <w:spacing w:line="240" w:lineRule="exact"/>
                                    <w:ind w:firstLineChars="0" w:firstLine="0"/>
                                    <w:jc w:val="center"/>
                                    <w:rPr>
                                      <w:rFonts w:hAnsi="標楷體" w:cs="新細明體"/>
                                      <w:color w:val="000000"/>
                                      <w:spacing w:val="-20"/>
                                      <w:kern w:val="0"/>
                                      <w:sz w:val="20"/>
                                    </w:rPr>
                                  </w:pPr>
                                  <w:r>
                                    <w:rPr>
                                      <w:rFonts w:hAnsi="標楷體" w:hint="eastAsia"/>
                                      <w:color w:val="000000" w:themeColor="text1"/>
                                      <w:sz w:val="18"/>
                                      <w:szCs w:val="18"/>
                                    </w:rPr>
                                    <w:t>興中市場</w:t>
                                  </w:r>
                                </w:p>
                              </w:tc>
                            </w:tr>
                            <w:tr w:rsidR="00311C50" w:rsidRPr="00A44578" w14:paraId="1507881E" w14:textId="77777777" w:rsidTr="00FB1AFB">
                              <w:trPr>
                                <w:trHeight w:hRule="exact" w:val="386"/>
                                <w:jc w:val="center"/>
                              </w:trPr>
                              <w:tc>
                                <w:tcPr>
                                  <w:tcW w:w="624" w:type="dxa"/>
                                  <w:shd w:val="clear" w:color="auto" w:fill="auto"/>
                                  <w:vAlign w:val="center"/>
                                  <w:hideMark/>
                                </w:tcPr>
                                <w:p w14:paraId="181DD9A4"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2</w:t>
                                  </w:r>
                                </w:p>
                              </w:tc>
                              <w:tc>
                                <w:tcPr>
                                  <w:tcW w:w="1134" w:type="dxa"/>
                                  <w:vMerge/>
                                  <w:shd w:val="clear" w:color="auto" w:fill="auto"/>
                                  <w:vAlign w:val="center"/>
                                </w:tcPr>
                                <w:p w14:paraId="4C3327F8" w14:textId="77777777" w:rsidR="00311C50" w:rsidRPr="00734E81" w:rsidRDefault="00311C50" w:rsidP="00770FE3">
                                  <w:pPr>
                                    <w:spacing w:line="240" w:lineRule="exact"/>
                                    <w:ind w:firstLineChars="0" w:firstLine="0"/>
                                    <w:jc w:val="center"/>
                                    <w:rPr>
                                      <w:rFonts w:hAnsi="標楷體" w:cs="新細明體"/>
                                      <w:color w:val="000000"/>
                                      <w:kern w:val="0"/>
                                      <w:sz w:val="20"/>
                                    </w:rPr>
                                  </w:pPr>
                                </w:p>
                              </w:tc>
                              <w:tc>
                                <w:tcPr>
                                  <w:tcW w:w="907" w:type="dxa"/>
                                  <w:vAlign w:val="center"/>
                                  <w:hideMark/>
                                </w:tcPr>
                                <w:p w14:paraId="61912231"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小港區</w:t>
                                  </w:r>
                                </w:p>
                              </w:tc>
                              <w:tc>
                                <w:tcPr>
                                  <w:tcW w:w="1587" w:type="dxa"/>
                                  <w:vAlign w:val="center"/>
                                  <w:hideMark/>
                                </w:tcPr>
                                <w:p w14:paraId="17D9AE7C" w14:textId="77777777" w:rsidR="00311C50" w:rsidRPr="00C52090" w:rsidRDefault="00311C50" w:rsidP="00770FE3">
                                  <w:pPr>
                                    <w:spacing w:line="240" w:lineRule="exact"/>
                                    <w:ind w:firstLineChars="0" w:firstLine="0"/>
                                    <w:jc w:val="center"/>
                                    <w:rPr>
                                      <w:rFonts w:hAnsi="標楷體" w:cs="新細明體"/>
                                      <w:color w:val="000000"/>
                                      <w:spacing w:val="-20"/>
                                      <w:kern w:val="0"/>
                                      <w:sz w:val="20"/>
                                    </w:rPr>
                                  </w:pPr>
                                  <w:r>
                                    <w:rPr>
                                      <w:rFonts w:hAnsi="標楷體" w:hint="eastAsia"/>
                                      <w:color w:val="000000" w:themeColor="text1"/>
                                      <w:sz w:val="18"/>
                                      <w:szCs w:val="18"/>
                                    </w:rPr>
                                    <w:t>高松市場</w:t>
                                  </w:r>
                                </w:p>
                              </w:tc>
                            </w:tr>
                            <w:tr w:rsidR="00311C50" w:rsidRPr="00A44578" w14:paraId="0E6BF316" w14:textId="77777777" w:rsidTr="00FB1AFB">
                              <w:trPr>
                                <w:trHeight w:hRule="exact" w:val="386"/>
                                <w:jc w:val="center"/>
                              </w:trPr>
                              <w:tc>
                                <w:tcPr>
                                  <w:tcW w:w="624" w:type="dxa"/>
                                  <w:shd w:val="clear" w:color="auto" w:fill="auto"/>
                                  <w:vAlign w:val="center"/>
                                  <w:hideMark/>
                                </w:tcPr>
                                <w:p w14:paraId="5CFD9BCC"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3</w:t>
                                  </w:r>
                                </w:p>
                              </w:tc>
                              <w:tc>
                                <w:tcPr>
                                  <w:tcW w:w="1134" w:type="dxa"/>
                                  <w:vMerge/>
                                  <w:shd w:val="clear" w:color="auto" w:fill="auto"/>
                                  <w:vAlign w:val="center"/>
                                </w:tcPr>
                                <w:p w14:paraId="084EC418" w14:textId="77777777" w:rsidR="00311C50" w:rsidRPr="00734E81" w:rsidRDefault="00311C50" w:rsidP="00770FE3">
                                  <w:pPr>
                                    <w:spacing w:line="240" w:lineRule="exact"/>
                                    <w:ind w:firstLineChars="0" w:firstLine="0"/>
                                    <w:jc w:val="center"/>
                                    <w:rPr>
                                      <w:rFonts w:hAnsi="標楷體" w:cs="新細明體"/>
                                      <w:color w:val="000000"/>
                                      <w:kern w:val="0"/>
                                      <w:sz w:val="20"/>
                                    </w:rPr>
                                  </w:pPr>
                                </w:p>
                              </w:tc>
                              <w:tc>
                                <w:tcPr>
                                  <w:tcW w:w="907" w:type="dxa"/>
                                  <w:vAlign w:val="center"/>
                                  <w:hideMark/>
                                </w:tcPr>
                                <w:p w14:paraId="50C57E2C"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三民區</w:t>
                                  </w:r>
                                </w:p>
                              </w:tc>
                              <w:tc>
                                <w:tcPr>
                                  <w:tcW w:w="1587" w:type="dxa"/>
                                  <w:vAlign w:val="center"/>
                                  <w:hideMark/>
                                </w:tcPr>
                                <w:p w14:paraId="43863354" w14:textId="77777777" w:rsidR="00311C50" w:rsidRPr="00C52090" w:rsidRDefault="00311C50" w:rsidP="00770FE3">
                                  <w:pPr>
                                    <w:spacing w:line="240" w:lineRule="exact"/>
                                    <w:ind w:firstLineChars="0" w:firstLine="0"/>
                                    <w:jc w:val="center"/>
                                    <w:rPr>
                                      <w:rFonts w:hAnsi="標楷體" w:cs="新細明體"/>
                                      <w:color w:val="000000"/>
                                      <w:spacing w:val="-20"/>
                                      <w:kern w:val="0"/>
                                      <w:sz w:val="20"/>
                                    </w:rPr>
                                  </w:pPr>
                                  <w:r>
                                    <w:rPr>
                                      <w:rFonts w:hAnsi="標楷體" w:hint="eastAsia"/>
                                      <w:color w:val="000000" w:themeColor="text1"/>
                                      <w:sz w:val="18"/>
                                      <w:szCs w:val="18"/>
                                    </w:rPr>
                                    <w:t>博愛市場</w:t>
                                  </w:r>
                                </w:p>
                              </w:tc>
                            </w:tr>
                            <w:tr w:rsidR="00311C50" w:rsidRPr="00A44578" w14:paraId="1D0BE296" w14:textId="77777777" w:rsidTr="00FB1AFB">
                              <w:trPr>
                                <w:trHeight w:hRule="exact" w:val="386"/>
                                <w:jc w:val="center"/>
                              </w:trPr>
                              <w:tc>
                                <w:tcPr>
                                  <w:tcW w:w="624" w:type="dxa"/>
                                  <w:shd w:val="clear" w:color="auto" w:fill="auto"/>
                                  <w:vAlign w:val="center"/>
                                  <w:hideMark/>
                                </w:tcPr>
                                <w:p w14:paraId="5E59571A"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4</w:t>
                                  </w:r>
                                </w:p>
                              </w:tc>
                              <w:tc>
                                <w:tcPr>
                                  <w:tcW w:w="1134" w:type="dxa"/>
                                  <w:vMerge w:val="restart"/>
                                  <w:shd w:val="clear" w:color="auto" w:fill="auto"/>
                                  <w:vAlign w:val="center"/>
                                </w:tcPr>
                                <w:p w14:paraId="246F5E8F"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cs="新細明體" w:hint="eastAsia"/>
                                      <w:color w:val="000000"/>
                                      <w:kern w:val="0"/>
                                      <w:sz w:val="20"/>
                                    </w:rPr>
                                    <w:t>1</w:t>
                                  </w:r>
                                  <w:r>
                                    <w:rPr>
                                      <w:rFonts w:hAnsi="標楷體" w:cs="新細明體"/>
                                      <w:color w:val="000000"/>
                                      <w:kern w:val="0"/>
                                      <w:sz w:val="20"/>
                                    </w:rPr>
                                    <w:t>11</w:t>
                                  </w:r>
                                </w:p>
                              </w:tc>
                              <w:tc>
                                <w:tcPr>
                                  <w:tcW w:w="907" w:type="dxa"/>
                                  <w:vAlign w:val="center"/>
                                  <w:hideMark/>
                                </w:tcPr>
                                <w:p w14:paraId="5F8B4CD1"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三民區</w:t>
                                  </w:r>
                                </w:p>
                              </w:tc>
                              <w:tc>
                                <w:tcPr>
                                  <w:tcW w:w="1587" w:type="dxa"/>
                                  <w:vAlign w:val="center"/>
                                  <w:hideMark/>
                                </w:tcPr>
                                <w:p w14:paraId="7E0EE8F4"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建興市場</w:t>
                                  </w:r>
                                </w:p>
                              </w:tc>
                            </w:tr>
                            <w:tr w:rsidR="00311C50" w:rsidRPr="00A44578" w14:paraId="79F1262D" w14:textId="77777777" w:rsidTr="00FB1AFB">
                              <w:trPr>
                                <w:trHeight w:hRule="exact" w:val="386"/>
                                <w:jc w:val="center"/>
                              </w:trPr>
                              <w:tc>
                                <w:tcPr>
                                  <w:tcW w:w="624" w:type="dxa"/>
                                  <w:shd w:val="clear" w:color="auto" w:fill="auto"/>
                                  <w:vAlign w:val="center"/>
                                  <w:hideMark/>
                                </w:tcPr>
                                <w:p w14:paraId="6C005767"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5</w:t>
                                  </w:r>
                                </w:p>
                              </w:tc>
                              <w:tc>
                                <w:tcPr>
                                  <w:tcW w:w="1134" w:type="dxa"/>
                                  <w:vMerge/>
                                  <w:shd w:val="clear" w:color="auto" w:fill="auto"/>
                                  <w:vAlign w:val="center"/>
                                </w:tcPr>
                                <w:p w14:paraId="6425EC1F" w14:textId="77777777" w:rsidR="00311C50" w:rsidRPr="00734E81" w:rsidRDefault="00311C50" w:rsidP="00770FE3">
                                  <w:pPr>
                                    <w:spacing w:line="240" w:lineRule="exact"/>
                                    <w:ind w:firstLineChars="0" w:firstLine="0"/>
                                    <w:jc w:val="center"/>
                                    <w:rPr>
                                      <w:rFonts w:hAnsi="標楷體" w:cs="新細明體"/>
                                      <w:color w:val="000000"/>
                                      <w:kern w:val="0"/>
                                      <w:sz w:val="20"/>
                                    </w:rPr>
                                  </w:pPr>
                                </w:p>
                              </w:tc>
                              <w:tc>
                                <w:tcPr>
                                  <w:tcW w:w="907" w:type="dxa"/>
                                  <w:vAlign w:val="center"/>
                                  <w:hideMark/>
                                </w:tcPr>
                                <w:p w14:paraId="1DE05C12"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三民區</w:t>
                                  </w:r>
                                </w:p>
                              </w:tc>
                              <w:tc>
                                <w:tcPr>
                                  <w:tcW w:w="1587" w:type="dxa"/>
                                  <w:vAlign w:val="center"/>
                                  <w:hideMark/>
                                </w:tcPr>
                                <w:p w14:paraId="4338ED37" w14:textId="77777777" w:rsidR="00311C50" w:rsidRPr="00C52090" w:rsidRDefault="00311C50" w:rsidP="00770FE3">
                                  <w:pPr>
                                    <w:spacing w:line="240" w:lineRule="exact"/>
                                    <w:ind w:firstLineChars="0" w:firstLine="0"/>
                                    <w:jc w:val="center"/>
                                    <w:rPr>
                                      <w:rFonts w:hAnsi="標楷體" w:cs="新細明體"/>
                                      <w:color w:val="000000"/>
                                      <w:spacing w:val="-20"/>
                                      <w:kern w:val="0"/>
                                      <w:sz w:val="20"/>
                                    </w:rPr>
                                  </w:pPr>
                                  <w:r>
                                    <w:rPr>
                                      <w:rFonts w:hAnsi="標楷體" w:hint="eastAsia"/>
                                      <w:color w:val="000000" w:themeColor="text1"/>
                                      <w:sz w:val="18"/>
                                      <w:szCs w:val="18"/>
                                    </w:rPr>
                                    <w:t>民生市場</w:t>
                                  </w:r>
                                </w:p>
                              </w:tc>
                            </w:tr>
                            <w:tr w:rsidR="00311C50" w:rsidRPr="00A44578" w14:paraId="39834E2B" w14:textId="77777777" w:rsidTr="00FB1AFB">
                              <w:trPr>
                                <w:trHeight w:hRule="exact" w:val="386"/>
                                <w:jc w:val="center"/>
                              </w:trPr>
                              <w:tc>
                                <w:tcPr>
                                  <w:tcW w:w="624" w:type="dxa"/>
                                  <w:shd w:val="clear" w:color="auto" w:fill="auto"/>
                                  <w:vAlign w:val="center"/>
                                  <w:hideMark/>
                                </w:tcPr>
                                <w:p w14:paraId="33528C54"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6</w:t>
                                  </w:r>
                                </w:p>
                              </w:tc>
                              <w:tc>
                                <w:tcPr>
                                  <w:tcW w:w="1134" w:type="dxa"/>
                                  <w:vMerge/>
                                  <w:shd w:val="clear" w:color="auto" w:fill="auto"/>
                                  <w:vAlign w:val="center"/>
                                </w:tcPr>
                                <w:p w14:paraId="00DE2F49" w14:textId="77777777" w:rsidR="00311C50" w:rsidRPr="00734E81" w:rsidRDefault="00311C50" w:rsidP="00770FE3">
                                  <w:pPr>
                                    <w:spacing w:line="240" w:lineRule="exact"/>
                                    <w:ind w:firstLineChars="0" w:firstLine="0"/>
                                    <w:jc w:val="center"/>
                                    <w:rPr>
                                      <w:rFonts w:hAnsi="標楷體" w:cs="新細明體"/>
                                      <w:color w:val="000000"/>
                                      <w:kern w:val="0"/>
                                      <w:sz w:val="20"/>
                                    </w:rPr>
                                  </w:pPr>
                                </w:p>
                              </w:tc>
                              <w:tc>
                                <w:tcPr>
                                  <w:tcW w:w="907" w:type="dxa"/>
                                  <w:vAlign w:val="center"/>
                                  <w:hideMark/>
                                </w:tcPr>
                                <w:p w14:paraId="66C8C2E8"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苓雅區</w:t>
                                  </w:r>
                                </w:p>
                              </w:tc>
                              <w:tc>
                                <w:tcPr>
                                  <w:tcW w:w="1587" w:type="dxa"/>
                                  <w:vAlign w:val="center"/>
                                  <w:hideMark/>
                                </w:tcPr>
                                <w:p w14:paraId="3EEA31BF" w14:textId="77777777" w:rsidR="00311C50" w:rsidRPr="00C52090" w:rsidRDefault="00311C50" w:rsidP="00770FE3">
                                  <w:pPr>
                                    <w:spacing w:line="240" w:lineRule="exact"/>
                                    <w:ind w:firstLineChars="0" w:firstLine="0"/>
                                    <w:jc w:val="center"/>
                                    <w:rPr>
                                      <w:rFonts w:hAnsi="標楷體" w:cs="新細明體"/>
                                      <w:color w:val="000000"/>
                                      <w:spacing w:val="-20"/>
                                      <w:kern w:val="0"/>
                                      <w:sz w:val="20"/>
                                    </w:rPr>
                                  </w:pPr>
                                  <w:r>
                                    <w:rPr>
                                      <w:rFonts w:hAnsi="標楷體" w:hint="eastAsia"/>
                                      <w:color w:val="000000" w:themeColor="text1"/>
                                      <w:sz w:val="18"/>
                                      <w:szCs w:val="18"/>
                                    </w:rPr>
                                    <w:t>福東市場</w:t>
                                  </w:r>
                                </w:p>
                              </w:tc>
                            </w:tr>
                            <w:tr w:rsidR="00311C50" w:rsidRPr="00A44578" w14:paraId="6180AED2" w14:textId="77777777" w:rsidTr="00FB1AFB">
                              <w:trPr>
                                <w:trHeight w:hRule="exact" w:val="386"/>
                                <w:jc w:val="center"/>
                              </w:trPr>
                              <w:tc>
                                <w:tcPr>
                                  <w:tcW w:w="624" w:type="dxa"/>
                                  <w:shd w:val="clear" w:color="auto" w:fill="auto"/>
                                  <w:vAlign w:val="center"/>
                                  <w:hideMark/>
                                </w:tcPr>
                                <w:p w14:paraId="7D5AA308"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7</w:t>
                                  </w:r>
                                </w:p>
                              </w:tc>
                              <w:tc>
                                <w:tcPr>
                                  <w:tcW w:w="1134" w:type="dxa"/>
                                  <w:vMerge/>
                                  <w:shd w:val="clear" w:color="auto" w:fill="auto"/>
                                  <w:vAlign w:val="center"/>
                                </w:tcPr>
                                <w:p w14:paraId="192D5AD3" w14:textId="77777777" w:rsidR="00311C50" w:rsidRPr="00734E81" w:rsidRDefault="00311C50" w:rsidP="00770FE3">
                                  <w:pPr>
                                    <w:spacing w:line="240" w:lineRule="exact"/>
                                    <w:ind w:firstLineChars="0" w:firstLine="0"/>
                                    <w:jc w:val="center"/>
                                    <w:rPr>
                                      <w:rFonts w:hAnsi="標楷體" w:cs="新細明體"/>
                                      <w:color w:val="000000"/>
                                      <w:kern w:val="0"/>
                                      <w:sz w:val="20"/>
                                    </w:rPr>
                                  </w:pPr>
                                </w:p>
                              </w:tc>
                              <w:tc>
                                <w:tcPr>
                                  <w:tcW w:w="907" w:type="dxa"/>
                                  <w:vAlign w:val="center"/>
                                  <w:hideMark/>
                                </w:tcPr>
                                <w:p w14:paraId="7C02204C"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鼓山區</w:t>
                                  </w:r>
                                </w:p>
                              </w:tc>
                              <w:tc>
                                <w:tcPr>
                                  <w:tcW w:w="1587" w:type="dxa"/>
                                  <w:vAlign w:val="center"/>
                                  <w:hideMark/>
                                </w:tcPr>
                                <w:p w14:paraId="789E0708" w14:textId="77777777" w:rsidR="00311C50" w:rsidRPr="00C52090" w:rsidRDefault="00311C50" w:rsidP="00770FE3">
                                  <w:pPr>
                                    <w:spacing w:line="240" w:lineRule="exact"/>
                                    <w:ind w:firstLineChars="0" w:firstLine="0"/>
                                    <w:jc w:val="center"/>
                                    <w:rPr>
                                      <w:rFonts w:hAnsi="標楷體" w:cs="新細明體"/>
                                      <w:color w:val="000000"/>
                                      <w:spacing w:val="-20"/>
                                      <w:kern w:val="0"/>
                                      <w:sz w:val="20"/>
                                    </w:rPr>
                                  </w:pPr>
                                  <w:r>
                                    <w:rPr>
                                      <w:rFonts w:hAnsi="標楷體" w:hint="eastAsia"/>
                                      <w:color w:val="000000" w:themeColor="text1"/>
                                      <w:sz w:val="18"/>
                                      <w:szCs w:val="18"/>
                                    </w:rPr>
                                    <w:t>永祥市場</w:t>
                                  </w:r>
                                </w:p>
                              </w:tc>
                            </w:tr>
                            <w:tr w:rsidR="00311C50" w:rsidRPr="00A44578" w14:paraId="5556EB40" w14:textId="77777777" w:rsidTr="00FB1AFB">
                              <w:trPr>
                                <w:trHeight w:hRule="exact" w:val="386"/>
                                <w:jc w:val="center"/>
                              </w:trPr>
                              <w:tc>
                                <w:tcPr>
                                  <w:tcW w:w="624" w:type="dxa"/>
                                  <w:shd w:val="clear" w:color="auto" w:fill="auto"/>
                                  <w:vAlign w:val="center"/>
                                  <w:hideMark/>
                                </w:tcPr>
                                <w:p w14:paraId="20BFA44E"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8</w:t>
                                  </w:r>
                                </w:p>
                              </w:tc>
                              <w:tc>
                                <w:tcPr>
                                  <w:tcW w:w="1134" w:type="dxa"/>
                                  <w:vMerge w:val="restart"/>
                                  <w:shd w:val="clear" w:color="auto" w:fill="auto"/>
                                  <w:vAlign w:val="center"/>
                                </w:tcPr>
                                <w:p w14:paraId="730EFB08"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cs="新細明體" w:hint="eastAsia"/>
                                      <w:color w:val="000000"/>
                                      <w:kern w:val="0"/>
                                      <w:sz w:val="20"/>
                                    </w:rPr>
                                    <w:t>1</w:t>
                                  </w:r>
                                  <w:r>
                                    <w:rPr>
                                      <w:rFonts w:hAnsi="標楷體" w:cs="新細明體"/>
                                      <w:color w:val="000000"/>
                                      <w:kern w:val="0"/>
                                      <w:sz w:val="20"/>
                                    </w:rPr>
                                    <w:t>12</w:t>
                                  </w:r>
                                </w:p>
                              </w:tc>
                              <w:tc>
                                <w:tcPr>
                                  <w:tcW w:w="907" w:type="dxa"/>
                                  <w:vAlign w:val="center"/>
                                  <w:hideMark/>
                                </w:tcPr>
                                <w:p w14:paraId="20C152AD"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三民區</w:t>
                                  </w:r>
                                </w:p>
                              </w:tc>
                              <w:tc>
                                <w:tcPr>
                                  <w:tcW w:w="1587" w:type="dxa"/>
                                  <w:vAlign w:val="center"/>
                                  <w:hideMark/>
                                </w:tcPr>
                                <w:p w14:paraId="338D7890" w14:textId="77777777" w:rsidR="00311C50" w:rsidRPr="00C52090" w:rsidRDefault="00311C50" w:rsidP="00770FE3">
                                  <w:pPr>
                                    <w:spacing w:line="240" w:lineRule="exact"/>
                                    <w:ind w:firstLineChars="0" w:firstLine="0"/>
                                    <w:jc w:val="center"/>
                                    <w:rPr>
                                      <w:rFonts w:hAnsi="標楷體" w:cs="新細明體"/>
                                      <w:color w:val="000000"/>
                                      <w:spacing w:val="-20"/>
                                      <w:kern w:val="0"/>
                                      <w:sz w:val="20"/>
                                    </w:rPr>
                                  </w:pPr>
                                  <w:r>
                                    <w:rPr>
                                      <w:rFonts w:hAnsi="標楷體" w:hint="eastAsia"/>
                                      <w:color w:val="000000" w:themeColor="text1"/>
                                      <w:sz w:val="18"/>
                                      <w:szCs w:val="18"/>
                                    </w:rPr>
                                    <w:t>建興市場</w:t>
                                  </w:r>
                                </w:p>
                              </w:tc>
                            </w:tr>
                            <w:tr w:rsidR="00311C50" w:rsidRPr="00A44578" w14:paraId="58FDEFFE" w14:textId="77777777" w:rsidTr="00FB1AFB">
                              <w:trPr>
                                <w:trHeight w:hRule="exact" w:val="386"/>
                                <w:jc w:val="center"/>
                              </w:trPr>
                              <w:tc>
                                <w:tcPr>
                                  <w:tcW w:w="624" w:type="dxa"/>
                                  <w:shd w:val="clear" w:color="auto" w:fill="auto"/>
                                  <w:vAlign w:val="center"/>
                                  <w:hideMark/>
                                </w:tcPr>
                                <w:p w14:paraId="028BE646"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9</w:t>
                                  </w:r>
                                </w:p>
                              </w:tc>
                              <w:tc>
                                <w:tcPr>
                                  <w:tcW w:w="1134" w:type="dxa"/>
                                  <w:vMerge/>
                                  <w:shd w:val="clear" w:color="auto" w:fill="auto"/>
                                  <w:vAlign w:val="center"/>
                                </w:tcPr>
                                <w:p w14:paraId="4C0DADBF" w14:textId="77777777" w:rsidR="00311C50" w:rsidRPr="00734E81" w:rsidRDefault="00311C50" w:rsidP="00770FE3">
                                  <w:pPr>
                                    <w:spacing w:line="240" w:lineRule="exact"/>
                                    <w:ind w:firstLineChars="0" w:firstLine="0"/>
                                    <w:jc w:val="center"/>
                                    <w:rPr>
                                      <w:rFonts w:hAnsi="標楷體" w:cs="新細明體"/>
                                      <w:color w:val="000000"/>
                                      <w:kern w:val="0"/>
                                      <w:sz w:val="20"/>
                                    </w:rPr>
                                  </w:pPr>
                                </w:p>
                              </w:tc>
                              <w:tc>
                                <w:tcPr>
                                  <w:tcW w:w="907" w:type="dxa"/>
                                  <w:vAlign w:val="center"/>
                                  <w:hideMark/>
                                </w:tcPr>
                                <w:p w14:paraId="43CF5992"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鳳山區</w:t>
                                  </w:r>
                                </w:p>
                              </w:tc>
                              <w:tc>
                                <w:tcPr>
                                  <w:tcW w:w="1587" w:type="dxa"/>
                                  <w:vAlign w:val="center"/>
                                  <w:hideMark/>
                                </w:tcPr>
                                <w:p w14:paraId="04AC1713" w14:textId="77777777" w:rsidR="00311C50" w:rsidRPr="00C52090" w:rsidRDefault="00311C50" w:rsidP="00770FE3">
                                  <w:pPr>
                                    <w:spacing w:line="240" w:lineRule="exact"/>
                                    <w:ind w:firstLineChars="0" w:firstLine="0"/>
                                    <w:jc w:val="center"/>
                                    <w:rPr>
                                      <w:rFonts w:hAnsi="標楷體" w:cs="新細明體"/>
                                      <w:color w:val="000000"/>
                                      <w:spacing w:val="-20"/>
                                      <w:kern w:val="0"/>
                                      <w:sz w:val="20"/>
                                    </w:rPr>
                                  </w:pPr>
                                  <w:r>
                                    <w:rPr>
                                      <w:rFonts w:hAnsi="標楷體" w:hint="eastAsia"/>
                                      <w:color w:val="000000" w:themeColor="text1"/>
                                      <w:sz w:val="18"/>
                                      <w:szCs w:val="18"/>
                                    </w:rPr>
                                    <w:t>五甲國宅市場</w:t>
                                  </w:r>
                                </w:p>
                              </w:tc>
                            </w:tr>
                            <w:tr w:rsidR="00311C50" w:rsidRPr="00A44578" w14:paraId="2134740C" w14:textId="77777777" w:rsidTr="00FB1AFB">
                              <w:trPr>
                                <w:trHeight w:hRule="exact" w:val="386"/>
                                <w:jc w:val="center"/>
                              </w:trPr>
                              <w:tc>
                                <w:tcPr>
                                  <w:tcW w:w="624" w:type="dxa"/>
                                  <w:shd w:val="clear" w:color="auto" w:fill="auto"/>
                                  <w:vAlign w:val="center"/>
                                  <w:hideMark/>
                                </w:tcPr>
                                <w:p w14:paraId="20ECD70A"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10</w:t>
                                  </w:r>
                                </w:p>
                              </w:tc>
                              <w:tc>
                                <w:tcPr>
                                  <w:tcW w:w="1134" w:type="dxa"/>
                                  <w:vMerge/>
                                  <w:shd w:val="clear" w:color="auto" w:fill="auto"/>
                                  <w:vAlign w:val="center"/>
                                </w:tcPr>
                                <w:p w14:paraId="39026676" w14:textId="77777777" w:rsidR="00311C50" w:rsidRPr="00734E81" w:rsidRDefault="00311C50" w:rsidP="00770FE3">
                                  <w:pPr>
                                    <w:spacing w:line="240" w:lineRule="exact"/>
                                    <w:ind w:firstLineChars="0" w:firstLine="0"/>
                                    <w:jc w:val="center"/>
                                    <w:rPr>
                                      <w:rFonts w:hAnsi="標楷體" w:cs="新細明體"/>
                                      <w:color w:val="000000"/>
                                      <w:kern w:val="0"/>
                                      <w:sz w:val="20"/>
                                    </w:rPr>
                                  </w:pPr>
                                </w:p>
                              </w:tc>
                              <w:tc>
                                <w:tcPr>
                                  <w:tcW w:w="907" w:type="dxa"/>
                                  <w:vAlign w:val="center"/>
                                  <w:hideMark/>
                                </w:tcPr>
                                <w:p w14:paraId="2C218FD0"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苓雅區</w:t>
                                  </w:r>
                                </w:p>
                              </w:tc>
                              <w:tc>
                                <w:tcPr>
                                  <w:tcW w:w="1587" w:type="dxa"/>
                                  <w:vAlign w:val="center"/>
                                  <w:hideMark/>
                                </w:tcPr>
                                <w:p w14:paraId="1E96FB53" w14:textId="77777777" w:rsidR="00311C50" w:rsidRPr="00C52090" w:rsidRDefault="00311C50" w:rsidP="00770FE3">
                                  <w:pPr>
                                    <w:spacing w:line="240" w:lineRule="exact"/>
                                    <w:ind w:firstLineChars="0" w:firstLine="0"/>
                                    <w:jc w:val="center"/>
                                    <w:rPr>
                                      <w:rFonts w:hAnsi="標楷體" w:cs="新細明體"/>
                                      <w:color w:val="000000"/>
                                      <w:spacing w:val="-20"/>
                                      <w:kern w:val="0"/>
                                      <w:sz w:val="20"/>
                                    </w:rPr>
                                  </w:pPr>
                                  <w:r>
                                    <w:rPr>
                                      <w:rFonts w:hAnsi="標楷體" w:hint="eastAsia"/>
                                      <w:color w:val="000000" w:themeColor="text1"/>
                                      <w:sz w:val="18"/>
                                      <w:szCs w:val="18"/>
                                    </w:rPr>
                                    <w:t>福東市場</w:t>
                                  </w:r>
                                </w:p>
                              </w:tc>
                            </w:tr>
                            <w:tr w:rsidR="00311C50" w:rsidRPr="00A44578" w14:paraId="225A8A17" w14:textId="77777777" w:rsidTr="00FB1AFB">
                              <w:trPr>
                                <w:trHeight w:hRule="exact" w:val="386"/>
                                <w:jc w:val="center"/>
                              </w:trPr>
                              <w:tc>
                                <w:tcPr>
                                  <w:tcW w:w="624" w:type="dxa"/>
                                  <w:shd w:val="clear" w:color="auto" w:fill="auto"/>
                                  <w:vAlign w:val="center"/>
                                </w:tcPr>
                                <w:p w14:paraId="7454C27A"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cs="新細明體" w:hint="eastAsia"/>
                                      <w:color w:val="000000"/>
                                      <w:kern w:val="0"/>
                                      <w:sz w:val="20"/>
                                    </w:rPr>
                                    <w:t>1</w:t>
                                  </w:r>
                                  <w:r>
                                    <w:rPr>
                                      <w:rFonts w:hAnsi="標楷體" w:cs="新細明體"/>
                                      <w:color w:val="000000"/>
                                      <w:kern w:val="0"/>
                                      <w:sz w:val="20"/>
                                    </w:rPr>
                                    <w:t>1</w:t>
                                  </w:r>
                                </w:p>
                              </w:tc>
                              <w:tc>
                                <w:tcPr>
                                  <w:tcW w:w="1134" w:type="dxa"/>
                                  <w:vMerge/>
                                  <w:shd w:val="clear" w:color="auto" w:fill="auto"/>
                                  <w:vAlign w:val="center"/>
                                </w:tcPr>
                                <w:p w14:paraId="72B5C584" w14:textId="77777777" w:rsidR="00311C50" w:rsidRPr="00734E81" w:rsidRDefault="00311C50" w:rsidP="00770FE3">
                                  <w:pPr>
                                    <w:spacing w:line="240" w:lineRule="exact"/>
                                    <w:ind w:firstLineChars="0" w:firstLine="0"/>
                                    <w:jc w:val="center"/>
                                    <w:rPr>
                                      <w:rFonts w:hAnsi="標楷體" w:cs="新細明體"/>
                                      <w:color w:val="000000"/>
                                      <w:kern w:val="0"/>
                                      <w:sz w:val="20"/>
                                    </w:rPr>
                                  </w:pPr>
                                </w:p>
                              </w:tc>
                              <w:tc>
                                <w:tcPr>
                                  <w:tcW w:w="907" w:type="dxa"/>
                                  <w:vAlign w:val="center"/>
                                </w:tcPr>
                                <w:p w14:paraId="42675B41" w14:textId="77777777" w:rsidR="00311C50" w:rsidRDefault="00311C50" w:rsidP="00770FE3">
                                  <w:pPr>
                                    <w:spacing w:line="240" w:lineRule="exact"/>
                                    <w:ind w:firstLineChars="0" w:firstLine="0"/>
                                    <w:jc w:val="center"/>
                                    <w:rPr>
                                      <w:rFonts w:hAnsi="標楷體"/>
                                      <w:color w:val="000000" w:themeColor="text1"/>
                                      <w:sz w:val="18"/>
                                      <w:szCs w:val="18"/>
                                    </w:rPr>
                                  </w:pPr>
                                  <w:r>
                                    <w:rPr>
                                      <w:rFonts w:hAnsi="標楷體" w:hint="eastAsia"/>
                                      <w:color w:val="000000" w:themeColor="text1"/>
                                      <w:sz w:val="18"/>
                                      <w:szCs w:val="18"/>
                                    </w:rPr>
                                    <w:t>三民區</w:t>
                                  </w:r>
                                </w:p>
                              </w:tc>
                              <w:tc>
                                <w:tcPr>
                                  <w:tcW w:w="1587" w:type="dxa"/>
                                  <w:vAlign w:val="center"/>
                                </w:tcPr>
                                <w:p w14:paraId="1224A1A9" w14:textId="77777777" w:rsidR="00311C50" w:rsidRDefault="00311C50" w:rsidP="00770FE3">
                                  <w:pPr>
                                    <w:spacing w:line="240" w:lineRule="exact"/>
                                    <w:ind w:firstLineChars="0" w:firstLine="0"/>
                                    <w:jc w:val="center"/>
                                    <w:rPr>
                                      <w:rFonts w:hAnsi="標楷體"/>
                                      <w:color w:val="000000" w:themeColor="text1"/>
                                      <w:sz w:val="18"/>
                                      <w:szCs w:val="18"/>
                                    </w:rPr>
                                  </w:pPr>
                                  <w:r>
                                    <w:rPr>
                                      <w:rFonts w:hAnsi="標楷體" w:hint="eastAsia"/>
                                      <w:color w:val="000000" w:themeColor="text1"/>
                                      <w:sz w:val="18"/>
                                      <w:szCs w:val="18"/>
                                    </w:rPr>
                                    <w:t>博愛市場</w:t>
                                  </w:r>
                                </w:p>
                              </w:tc>
                            </w:tr>
                          </w:tbl>
                          <w:p w14:paraId="067068F4" w14:textId="77777777" w:rsidR="00311C50" w:rsidRDefault="00311C50" w:rsidP="00FB1AFB">
                            <w:pPr>
                              <w:spacing w:line="260" w:lineRule="exact"/>
                              <w:ind w:leftChars="25" w:left="60" w:firstLineChars="0" w:firstLine="0"/>
                            </w:pPr>
                            <w:r w:rsidRPr="000E5980">
                              <w:rPr>
                                <w:rFonts w:hAnsi="標楷體" w:hint="eastAsia"/>
                                <w:sz w:val="18"/>
                                <w:szCs w:val="18"/>
                              </w:rPr>
                              <w:t>資料來源：整理自</w:t>
                            </w:r>
                            <w:r w:rsidRPr="00F0336C">
                              <w:rPr>
                                <w:rFonts w:hAnsi="標楷體" w:hint="eastAsia"/>
                                <w:color w:val="000000" w:themeColor="text1"/>
                                <w:spacing w:val="-4"/>
                                <w:sz w:val="18"/>
                                <w:szCs w:val="18"/>
                              </w:rPr>
                              <w:t>高雄市政府經濟發展局</w:t>
                            </w:r>
                            <w:r>
                              <w:rPr>
                                <w:rFonts w:hAnsi="標楷體" w:hint="eastAsia"/>
                                <w:color w:val="000000" w:themeColor="text1"/>
                                <w:spacing w:val="-4"/>
                                <w:sz w:val="18"/>
                                <w:szCs w:val="18"/>
                              </w:rPr>
                              <w:t>提供</w:t>
                            </w:r>
                            <w:r>
                              <w:rPr>
                                <w:rFonts w:hAnsi="標楷體" w:hint="eastAsia"/>
                                <w:sz w:val="18"/>
                                <w:szCs w:val="18"/>
                              </w:rPr>
                              <w:t>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8307C8" id="_x0000_s1028" type="#_x0000_t202" style="position:absolute;left:0;text-align:left;margin-left:274.05pt;margin-top:0;width:235.25pt;height:272pt;z-index:2523729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" stroked="f">
                <v:textbox>
                  <w:txbxContent>
                    <w:p w14:paraId="47B56465" w14:textId="77777777" w:rsidR="00311C50" w:rsidRPr="00770FE3" w:rsidRDefault="00311C50" w:rsidP="00311C50">
                      <w:pPr>
                        <w:spacing w:line="280" w:lineRule="exact"/>
                        <w:ind w:firstLineChars="0" w:firstLine="0"/>
                        <w:jc w:val="center"/>
                        <w:rPr>
                          <w:rFonts w:hAnsi="標楷體"/>
                          <w:b/>
                          <w:bCs/>
                          <w:spacing w:val="-4"/>
                        </w:rPr>
                      </w:pPr>
                      <w:r w:rsidRPr="00770FE3">
                        <w:rPr>
                          <w:rFonts w:hAnsi="標楷體" w:hint="eastAsia"/>
                          <w:b/>
                          <w:bCs/>
                          <w:spacing w:val="-4"/>
                        </w:rPr>
                        <w:t>表</w:t>
                      </w:r>
                      <w:r>
                        <w:rPr>
                          <w:rFonts w:hAnsi="標楷體" w:hint="eastAsia"/>
                          <w:b/>
                          <w:bCs/>
                          <w:spacing w:val="-4"/>
                        </w:rPr>
                        <w:t>1</w:t>
                      </w:r>
                      <w:r w:rsidRPr="00770FE3">
                        <w:rPr>
                          <w:rFonts w:hAnsi="標楷體" w:hint="eastAsia"/>
                          <w:b/>
                          <w:color w:val="FF0000"/>
                          <w:spacing w:val="-4"/>
                          <w:sz w:val="28"/>
                          <w:szCs w:val="28"/>
                        </w:rPr>
                        <w:t xml:space="preserve">　</w:t>
                      </w:r>
                      <w:r w:rsidRPr="000F49EA">
                        <w:rPr>
                          <w:rFonts w:hAnsi="標楷體" w:hint="eastAsia"/>
                          <w:b/>
                          <w:bCs/>
                          <w:spacing w:val="-10"/>
                          <w:szCs w:val="24"/>
                        </w:rPr>
                        <w:t>獲核定補助公共設施改善之民有市場</w:t>
                      </w:r>
                    </w:p>
                    <w:p w14:paraId="14D94D03" w14:textId="77777777" w:rsidR="00311C50" w:rsidRPr="009F48F6" w:rsidRDefault="00311C50" w:rsidP="00311C50">
                      <w:pPr>
                        <w:snapToGrid w:val="0"/>
                        <w:spacing w:line="80" w:lineRule="exact"/>
                        <w:ind w:rightChars="10" w:right="24" w:firstLine="400"/>
                        <w:jc w:val="right"/>
                        <w:rPr>
                          <w:rFonts w:hAnsi="標楷體"/>
                          <w:sz w:val="20"/>
                        </w:rPr>
                      </w:pP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1134"/>
                        <w:gridCol w:w="907"/>
                        <w:gridCol w:w="1587"/>
                      </w:tblGrid>
                      <w:tr w:rsidR="00311C50" w:rsidRPr="00A44578" w14:paraId="17E5EE18" w14:textId="77777777" w:rsidTr="00FB1AFB">
                        <w:trPr>
                          <w:trHeight w:hRule="exact" w:val="386"/>
                          <w:jc w:val="center"/>
                        </w:trPr>
                        <w:tc>
                          <w:tcPr>
                            <w:tcW w:w="624" w:type="dxa"/>
                            <w:shd w:val="clear" w:color="auto" w:fill="auto"/>
                            <w:vAlign w:val="center"/>
                            <w:hideMark/>
                          </w:tcPr>
                          <w:p w14:paraId="6F6C2927"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cs="新細明體" w:hint="eastAsia"/>
                                <w:color w:val="000000"/>
                                <w:kern w:val="0"/>
                                <w:sz w:val="20"/>
                              </w:rPr>
                              <w:t>序</w:t>
                            </w:r>
                            <w:r w:rsidRPr="00734E81">
                              <w:rPr>
                                <w:rFonts w:hAnsi="標楷體" w:cs="新細明體" w:hint="eastAsia"/>
                                <w:color w:val="000000"/>
                                <w:kern w:val="0"/>
                                <w:sz w:val="20"/>
                              </w:rPr>
                              <w:t>號</w:t>
                            </w:r>
                          </w:p>
                        </w:tc>
                        <w:tc>
                          <w:tcPr>
                            <w:tcW w:w="1134" w:type="dxa"/>
                            <w:shd w:val="clear" w:color="auto" w:fill="auto"/>
                            <w:vAlign w:val="center"/>
                          </w:tcPr>
                          <w:p w14:paraId="2373BECC"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cs="新細明體" w:hint="eastAsia"/>
                                <w:color w:val="000000"/>
                                <w:kern w:val="0"/>
                                <w:sz w:val="20"/>
                              </w:rPr>
                              <w:t>核定年度</w:t>
                            </w:r>
                          </w:p>
                        </w:tc>
                        <w:tc>
                          <w:tcPr>
                            <w:tcW w:w="907" w:type="dxa"/>
                            <w:shd w:val="clear" w:color="auto" w:fill="auto"/>
                            <w:vAlign w:val="center"/>
                            <w:hideMark/>
                          </w:tcPr>
                          <w:p w14:paraId="2A6B54E1"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cs="新細明體" w:hint="eastAsia"/>
                                <w:color w:val="000000"/>
                                <w:kern w:val="0"/>
                                <w:sz w:val="20"/>
                              </w:rPr>
                              <w:t>行政區</w:t>
                            </w:r>
                          </w:p>
                        </w:tc>
                        <w:tc>
                          <w:tcPr>
                            <w:tcW w:w="1587" w:type="dxa"/>
                            <w:shd w:val="clear" w:color="auto" w:fill="auto"/>
                            <w:vAlign w:val="center"/>
                            <w:hideMark/>
                          </w:tcPr>
                          <w:p w14:paraId="72A3FB20"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cs="新細明體" w:hint="eastAsia"/>
                                <w:color w:val="000000"/>
                                <w:kern w:val="0"/>
                                <w:sz w:val="20"/>
                              </w:rPr>
                              <w:t>市場名稱</w:t>
                            </w:r>
                          </w:p>
                        </w:tc>
                      </w:tr>
                      <w:tr w:rsidR="00311C50" w:rsidRPr="00A44578" w14:paraId="244C246B" w14:textId="77777777" w:rsidTr="00FB1AFB">
                        <w:trPr>
                          <w:trHeight w:hRule="exact" w:val="386"/>
                          <w:jc w:val="center"/>
                        </w:trPr>
                        <w:tc>
                          <w:tcPr>
                            <w:tcW w:w="624" w:type="dxa"/>
                            <w:shd w:val="clear" w:color="auto" w:fill="auto"/>
                            <w:vAlign w:val="center"/>
                            <w:hideMark/>
                          </w:tcPr>
                          <w:p w14:paraId="6AEBBEBF"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1</w:t>
                            </w:r>
                          </w:p>
                        </w:tc>
                        <w:tc>
                          <w:tcPr>
                            <w:tcW w:w="1134" w:type="dxa"/>
                            <w:vMerge w:val="restart"/>
                            <w:shd w:val="clear" w:color="auto" w:fill="auto"/>
                            <w:vAlign w:val="center"/>
                          </w:tcPr>
                          <w:p w14:paraId="71018FC8"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cs="新細明體" w:hint="eastAsia"/>
                                <w:color w:val="000000"/>
                                <w:kern w:val="0"/>
                                <w:sz w:val="20"/>
                              </w:rPr>
                              <w:t>1</w:t>
                            </w:r>
                            <w:r>
                              <w:rPr>
                                <w:rFonts w:hAnsi="標楷體" w:cs="新細明體"/>
                                <w:color w:val="000000"/>
                                <w:kern w:val="0"/>
                                <w:sz w:val="20"/>
                              </w:rPr>
                              <w:t>10</w:t>
                            </w:r>
                          </w:p>
                        </w:tc>
                        <w:tc>
                          <w:tcPr>
                            <w:tcW w:w="907" w:type="dxa"/>
                            <w:vAlign w:val="center"/>
                            <w:hideMark/>
                          </w:tcPr>
                          <w:p w14:paraId="63F5E929"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苓雅區</w:t>
                            </w:r>
                          </w:p>
                        </w:tc>
                        <w:tc>
                          <w:tcPr>
                            <w:tcW w:w="1587" w:type="dxa"/>
                            <w:vAlign w:val="center"/>
                            <w:hideMark/>
                          </w:tcPr>
                          <w:p w14:paraId="6BFEAD52" w14:textId="77777777" w:rsidR="00311C50" w:rsidRPr="00C52090" w:rsidRDefault="00311C50" w:rsidP="00770FE3">
                            <w:pPr>
                              <w:spacing w:line="240" w:lineRule="exact"/>
                              <w:ind w:firstLineChars="0" w:firstLine="0"/>
                              <w:jc w:val="center"/>
                              <w:rPr>
                                <w:rFonts w:hAnsi="標楷體" w:cs="新細明體"/>
                                <w:color w:val="000000"/>
                                <w:spacing w:val="-20"/>
                                <w:kern w:val="0"/>
                                <w:sz w:val="20"/>
                              </w:rPr>
                            </w:pPr>
                            <w:r>
                              <w:rPr>
                                <w:rFonts w:hAnsi="標楷體" w:hint="eastAsia"/>
                                <w:color w:val="000000" w:themeColor="text1"/>
                                <w:sz w:val="18"/>
                                <w:szCs w:val="18"/>
                              </w:rPr>
                              <w:t>興中市場</w:t>
                            </w:r>
                          </w:p>
                        </w:tc>
                      </w:tr>
                      <w:tr w:rsidR="00311C50" w:rsidRPr="00A44578" w14:paraId="1507881E" w14:textId="77777777" w:rsidTr="00FB1AFB">
                        <w:trPr>
                          <w:trHeight w:hRule="exact" w:val="386"/>
                          <w:jc w:val="center"/>
                        </w:trPr>
                        <w:tc>
                          <w:tcPr>
                            <w:tcW w:w="624" w:type="dxa"/>
                            <w:shd w:val="clear" w:color="auto" w:fill="auto"/>
                            <w:vAlign w:val="center"/>
                            <w:hideMark/>
                          </w:tcPr>
                          <w:p w14:paraId="181DD9A4"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2</w:t>
                            </w:r>
                          </w:p>
                        </w:tc>
                        <w:tc>
                          <w:tcPr>
                            <w:tcW w:w="1134" w:type="dxa"/>
                            <w:vMerge/>
                            <w:shd w:val="clear" w:color="auto" w:fill="auto"/>
                            <w:vAlign w:val="center"/>
                          </w:tcPr>
                          <w:p w14:paraId="4C3327F8" w14:textId="77777777" w:rsidR="00311C50" w:rsidRPr="00734E81" w:rsidRDefault="00311C50" w:rsidP="00770FE3">
                            <w:pPr>
                              <w:spacing w:line="240" w:lineRule="exact"/>
                              <w:ind w:firstLineChars="0" w:firstLine="0"/>
                              <w:jc w:val="center"/>
                              <w:rPr>
                                <w:rFonts w:hAnsi="標楷體" w:cs="新細明體"/>
                                <w:color w:val="000000"/>
                                <w:kern w:val="0"/>
                                <w:sz w:val="20"/>
                              </w:rPr>
                            </w:pPr>
                          </w:p>
                        </w:tc>
                        <w:tc>
                          <w:tcPr>
                            <w:tcW w:w="907" w:type="dxa"/>
                            <w:vAlign w:val="center"/>
                            <w:hideMark/>
                          </w:tcPr>
                          <w:p w14:paraId="61912231"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小港區</w:t>
                            </w:r>
                          </w:p>
                        </w:tc>
                        <w:tc>
                          <w:tcPr>
                            <w:tcW w:w="1587" w:type="dxa"/>
                            <w:vAlign w:val="center"/>
                            <w:hideMark/>
                          </w:tcPr>
                          <w:p w14:paraId="17D9AE7C" w14:textId="77777777" w:rsidR="00311C50" w:rsidRPr="00C52090" w:rsidRDefault="00311C50" w:rsidP="00770FE3">
                            <w:pPr>
                              <w:spacing w:line="240" w:lineRule="exact"/>
                              <w:ind w:firstLineChars="0" w:firstLine="0"/>
                              <w:jc w:val="center"/>
                              <w:rPr>
                                <w:rFonts w:hAnsi="標楷體" w:cs="新細明體"/>
                                <w:color w:val="000000"/>
                                <w:spacing w:val="-20"/>
                                <w:kern w:val="0"/>
                                <w:sz w:val="20"/>
                              </w:rPr>
                            </w:pPr>
                            <w:r>
                              <w:rPr>
                                <w:rFonts w:hAnsi="標楷體" w:hint="eastAsia"/>
                                <w:color w:val="000000" w:themeColor="text1"/>
                                <w:sz w:val="18"/>
                                <w:szCs w:val="18"/>
                              </w:rPr>
                              <w:t>高松市場</w:t>
                            </w:r>
                          </w:p>
                        </w:tc>
                      </w:tr>
                      <w:tr w:rsidR="00311C50" w:rsidRPr="00A44578" w14:paraId="0E6BF316" w14:textId="77777777" w:rsidTr="00FB1AFB">
                        <w:trPr>
                          <w:trHeight w:hRule="exact" w:val="386"/>
                          <w:jc w:val="center"/>
                        </w:trPr>
                        <w:tc>
                          <w:tcPr>
                            <w:tcW w:w="624" w:type="dxa"/>
                            <w:shd w:val="clear" w:color="auto" w:fill="auto"/>
                            <w:vAlign w:val="center"/>
                            <w:hideMark/>
                          </w:tcPr>
                          <w:p w14:paraId="5CFD9BCC"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3</w:t>
                            </w:r>
                          </w:p>
                        </w:tc>
                        <w:tc>
                          <w:tcPr>
                            <w:tcW w:w="1134" w:type="dxa"/>
                            <w:vMerge/>
                            <w:shd w:val="clear" w:color="auto" w:fill="auto"/>
                            <w:vAlign w:val="center"/>
                          </w:tcPr>
                          <w:p w14:paraId="084EC418" w14:textId="77777777" w:rsidR="00311C50" w:rsidRPr="00734E81" w:rsidRDefault="00311C50" w:rsidP="00770FE3">
                            <w:pPr>
                              <w:spacing w:line="240" w:lineRule="exact"/>
                              <w:ind w:firstLineChars="0" w:firstLine="0"/>
                              <w:jc w:val="center"/>
                              <w:rPr>
                                <w:rFonts w:hAnsi="標楷體" w:cs="新細明體"/>
                                <w:color w:val="000000"/>
                                <w:kern w:val="0"/>
                                <w:sz w:val="20"/>
                              </w:rPr>
                            </w:pPr>
                          </w:p>
                        </w:tc>
                        <w:tc>
                          <w:tcPr>
                            <w:tcW w:w="907" w:type="dxa"/>
                            <w:vAlign w:val="center"/>
                            <w:hideMark/>
                          </w:tcPr>
                          <w:p w14:paraId="50C57E2C"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三民區</w:t>
                            </w:r>
                          </w:p>
                        </w:tc>
                        <w:tc>
                          <w:tcPr>
                            <w:tcW w:w="1587" w:type="dxa"/>
                            <w:vAlign w:val="center"/>
                            <w:hideMark/>
                          </w:tcPr>
                          <w:p w14:paraId="43863354" w14:textId="77777777" w:rsidR="00311C50" w:rsidRPr="00C52090" w:rsidRDefault="00311C50" w:rsidP="00770FE3">
                            <w:pPr>
                              <w:spacing w:line="240" w:lineRule="exact"/>
                              <w:ind w:firstLineChars="0" w:firstLine="0"/>
                              <w:jc w:val="center"/>
                              <w:rPr>
                                <w:rFonts w:hAnsi="標楷體" w:cs="新細明體"/>
                                <w:color w:val="000000"/>
                                <w:spacing w:val="-20"/>
                                <w:kern w:val="0"/>
                                <w:sz w:val="20"/>
                              </w:rPr>
                            </w:pPr>
                            <w:r>
                              <w:rPr>
                                <w:rFonts w:hAnsi="標楷體" w:hint="eastAsia"/>
                                <w:color w:val="000000" w:themeColor="text1"/>
                                <w:sz w:val="18"/>
                                <w:szCs w:val="18"/>
                              </w:rPr>
                              <w:t>博愛市場</w:t>
                            </w:r>
                          </w:p>
                        </w:tc>
                      </w:tr>
                      <w:tr w:rsidR="00311C50" w:rsidRPr="00A44578" w14:paraId="1D0BE296" w14:textId="77777777" w:rsidTr="00FB1AFB">
                        <w:trPr>
                          <w:trHeight w:hRule="exact" w:val="386"/>
                          <w:jc w:val="center"/>
                        </w:trPr>
                        <w:tc>
                          <w:tcPr>
                            <w:tcW w:w="624" w:type="dxa"/>
                            <w:shd w:val="clear" w:color="auto" w:fill="auto"/>
                            <w:vAlign w:val="center"/>
                            <w:hideMark/>
                          </w:tcPr>
                          <w:p w14:paraId="5E59571A"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4</w:t>
                            </w:r>
                          </w:p>
                        </w:tc>
                        <w:tc>
                          <w:tcPr>
                            <w:tcW w:w="1134" w:type="dxa"/>
                            <w:vMerge w:val="restart"/>
                            <w:shd w:val="clear" w:color="auto" w:fill="auto"/>
                            <w:vAlign w:val="center"/>
                          </w:tcPr>
                          <w:p w14:paraId="246F5E8F"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cs="新細明體" w:hint="eastAsia"/>
                                <w:color w:val="000000"/>
                                <w:kern w:val="0"/>
                                <w:sz w:val="20"/>
                              </w:rPr>
                              <w:t>1</w:t>
                            </w:r>
                            <w:r>
                              <w:rPr>
                                <w:rFonts w:hAnsi="標楷體" w:cs="新細明體"/>
                                <w:color w:val="000000"/>
                                <w:kern w:val="0"/>
                                <w:sz w:val="20"/>
                              </w:rPr>
                              <w:t>11</w:t>
                            </w:r>
                          </w:p>
                        </w:tc>
                        <w:tc>
                          <w:tcPr>
                            <w:tcW w:w="907" w:type="dxa"/>
                            <w:vAlign w:val="center"/>
                            <w:hideMark/>
                          </w:tcPr>
                          <w:p w14:paraId="5F8B4CD1"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三民區</w:t>
                            </w:r>
                          </w:p>
                        </w:tc>
                        <w:tc>
                          <w:tcPr>
                            <w:tcW w:w="1587" w:type="dxa"/>
                            <w:vAlign w:val="center"/>
                            <w:hideMark/>
                          </w:tcPr>
                          <w:p w14:paraId="7E0EE8F4"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建興市場</w:t>
                            </w:r>
                          </w:p>
                        </w:tc>
                      </w:tr>
                      <w:tr w:rsidR="00311C50" w:rsidRPr="00A44578" w14:paraId="79F1262D" w14:textId="77777777" w:rsidTr="00FB1AFB">
                        <w:trPr>
                          <w:trHeight w:hRule="exact" w:val="386"/>
                          <w:jc w:val="center"/>
                        </w:trPr>
                        <w:tc>
                          <w:tcPr>
                            <w:tcW w:w="624" w:type="dxa"/>
                            <w:shd w:val="clear" w:color="auto" w:fill="auto"/>
                            <w:vAlign w:val="center"/>
                            <w:hideMark/>
                          </w:tcPr>
                          <w:p w14:paraId="6C005767"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5</w:t>
                            </w:r>
                          </w:p>
                        </w:tc>
                        <w:tc>
                          <w:tcPr>
                            <w:tcW w:w="1134" w:type="dxa"/>
                            <w:vMerge/>
                            <w:shd w:val="clear" w:color="auto" w:fill="auto"/>
                            <w:vAlign w:val="center"/>
                          </w:tcPr>
                          <w:p w14:paraId="6425EC1F" w14:textId="77777777" w:rsidR="00311C50" w:rsidRPr="00734E81" w:rsidRDefault="00311C50" w:rsidP="00770FE3">
                            <w:pPr>
                              <w:spacing w:line="240" w:lineRule="exact"/>
                              <w:ind w:firstLineChars="0" w:firstLine="0"/>
                              <w:jc w:val="center"/>
                              <w:rPr>
                                <w:rFonts w:hAnsi="標楷體" w:cs="新細明體"/>
                                <w:color w:val="000000"/>
                                <w:kern w:val="0"/>
                                <w:sz w:val="20"/>
                              </w:rPr>
                            </w:pPr>
                          </w:p>
                        </w:tc>
                        <w:tc>
                          <w:tcPr>
                            <w:tcW w:w="907" w:type="dxa"/>
                            <w:vAlign w:val="center"/>
                            <w:hideMark/>
                          </w:tcPr>
                          <w:p w14:paraId="1DE05C12"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三民區</w:t>
                            </w:r>
                          </w:p>
                        </w:tc>
                        <w:tc>
                          <w:tcPr>
                            <w:tcW w:w="1587" w:type="dxa"/>
                            <w:vAlign w:val="center"/>
                            <w:hideMark/>
                          </w:tcPr>
                          <w:p w14:paraId="4338ED37" w14:textId="77777777" w:rsidR="00311C50" w:rsidRPr="00C52090" w:rsidRDefault="00311C50" w:rsidP="00770FE3">
                            <w:pPr>
                              <w:spacing w:line="240" w:lineRule="exact"/>
                              <w:ind w:firstLineChars="0" w:firstLine="0"/>
                              <w:jc w:val="center"/>
                              <w:rPr>
                                <w:rFonts w:hAnsi="標楷體" w:cs="新細明體"/>
                                <w:color w:val="000000"/>
                                <w:spacing w:val="-20"/>
                                <w:kern w:val="0"/>
                                <w:sz w:val="20"/>
                              </w:rPr>
                            </w:pPr>
                            <w:r>
                              <w:rPr>
                                <w:rFonts w:hAnsi="標楷體" w:hint="eastAsia"/>
                                <w:color w:val="000000" w:themeColor="text1"/>
                                <w:sz w:val="18"/>
                                <w:szCs w:val="18"/>
                              </w:rPr>
                              <w:t>民生市場</w:t>
                            </w:r>
                          </w:p>
                        </w:tc>
                      </w:tr>
                      <w:tr w:rsidR="00311C50" w:rsidRPr="00A44578" w14:paraId="39834E2B" w14:textId="77777777" w:rsidTr="00FB1AFB">
                        <w:trPr>
                          <w:trHeight w:hRule="exact" w:val="386"/>
                          <w:jc w:val="center"/>
                        </w:trPr>
                        <w:tc>
                          <w:tcPr>
                            <w:tcW w:w="624" w:type="dxa"/>
                            <w:shd w:val="clear" w:color="auto" w:fill="auto"/>
                            <w:vAlign w:val="center"/>
                            <w:hideMark/>
                          </w:tcPr>
                          <w:p w14:paraId="33528C54"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6</w:t>
                            </w:r>
                          </w:p>
                        </w:tc>
                        <w:tc>
                          <w:tcPr>
                            <w:tcW w:w="1134" w:type="dxa"/>
                            <w:vMerge/>
                            <w:shd w:val="clear" w:color="auto" w:fill="auto"/>
                            <w:vAlign w:val="center"/>
                          </w:tcPr>
                          <w:p w14:paraId="00DE2F49" w14:textId="77777777" w:rsidR="00311C50" w:rsidRPr="00734E81" w:rsidRDefault="00311C50" w:rsidP="00770FE3">
                            <w:pPr>
                              <w:spacing w:line="240" w:lineRule="exact"/>
                              <w:ind w:firstLineChars="0" w:firstLine="0"/>
                              <w:jc w:val="center"/>
                              <w:rPr>
                                <w:rFonts w:hAnsi="標楷體" w:cs="新細明體"/>
                                <w:color w:val="000000"/>
                                <w:kern w:val="0"/>
                                <w:sz w:val="20"/>
                              </w:rPr>
                            </w:pPr>
                          </w:p>
                        </w:tc>
                        <w:tc>
                          <w:tcPr>
                            <w:tcW w:w="907" w:type="dxa"/>
                            <w:vAlign w:val="center"/>
                            <w:hideMark/>
                          </w:tcPr>
                          <w:p w14:paraId="66C8C2E8"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苓雅區</w:t>
                            </w:r>
                          </w:p>
                        </w:tc>
                        <w:tc>
                          <w:tcPr>
                            <w:tcW w:w="1587" w:type="dxa"/>
                            <w:vAlign w:val="center"/>
                            <w:hideMark/>
                          </w:tcPr>
                          <w:p w14:paraId="3EEA31BF" w14:textId="77777777" w:rsidR="00311C50" w:rsidRPr="00C52090" w:rsidRDefault="00311C50" w:rsidP="00770FE3">
                            <w:pPr>
                              <w:spacing w:line="240" w:lineRule="exact"/>
                              <w:ind w:firstLineChars="0" w:firstLine="0"/>
                              <w:jc w:val="center"/>
                              <w:rPr>
                                <w:rFonts w:hAnsi="標楷體" w:cs="新細明體"/>
                                <w:color w:val="000000"/>
                                <w:spacing w:val="-20"/>
                                <w:kern w:val="0"/>
                                <w:sz w:val="20"/>
                              </w:rPr>
                            </w:pPr>
                            <w:r>
                              <w:rPr>
                                <w:rFonts w:hAnsi="標楷體" w:hint="eastAsia"/>
                                <w:color w:val="000000" w:themeColor="text1"/>
                                <w:sz w:val="18"/>
                                <w:szCs w:val="18"/>
                              </w:rPr>
                              <w:t>福東市場</w:t>
                            </w:r>
                          </w:p>
                        </w:tc>
                      </w:tr>
                      <w:tr w:rsidR="00311C50" w:rsidRPr="00A44578" w14:paraId="6180AED2" w14:textId="77777777" w:rsidTr="00FB1AFB">
                        <w:trPr>
                          <w:trHeight w:hRule="exact" w:val="386"/>
                          <w:jc w:val="center"/>
                        </w:trPr>
                        <w:tc>
                          <w:tcPr>
                            <w:tcW w:w="624" w:type="dxa"/>
                            <w:shd w:val="clear" w:color="auto" w:fill="auto"/>
                            <w:vAlign w:val="center"/>
                            <w:hideMark/>
                          </w:tcPr>
                          <w:p w14:paraId="7D5AA308"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7</w:t>
                            </w:r>
                          </w:p>
                        </w:tc>
                        <w:tc>
                          <w:tcPr>
                            <w:tcW w:w="1134" w:type="dxa"/>
                            <w:vMerge/>
                            <w:shd w:val="clear" w:color="auto" w:fill="auto"/>
                            <w:vAlign w:val="center"/>
                          </w:tcPr>
                          <w:p w14:paraId="192D5AD3" w14:textId="77777777" w:rsidR="00311C50" w:rsidRPr="00734E81" w:rsidRDefault="00311C50" w:rsidP="00770FE3">
                            <w:pPr>
                              <w:spacing w:line="240" w:lineRule="exact"/>
                              <w:ind w:firstLineChars="0" w:firstLine="0"/>
                              <w:jc w:val="center"/>
                              <w:rPr>
                                <w:rFonts w:hAnsi="標楷體" w:cs="新細明體"/>
                                <w:color w:val="000000"/>
                                <w:kern w:val="0"/>
                                <w:sz w:val="20"/>
                              </w:rPr>
                            </w:pPr>
                          </w:p>
                        </w:tc>
                        <w:tc>
                          <w:tcPr>
                            <w:tcW w:w="907" w:type="dxa"/>
                            <w:vAlign w:val="center"/>
                            <w:hideMark/>
                          </w:tcPr>
                          <w:p w14:paraId="7C02204C"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鼓山區</w:t>
                            </w:r>
                          </w:p>
                        </w:tc>
                        <w:tc>
                          <w:tcPr>
                            <w:tcW w:w="1587" w:type="dxa"/>
                            <w:vAlign w:val="center"/>
                            <w:hideMark/>
                          </w:tcPr>
                          <w:p w14:paraId="789E0708" w14:textId="77777777" w:rsidR="00311C50" w:rsidRPr="00C52090" w:rsidRDefault="00311C50" w:rsidP="00770FE3">
                            <w:pPr>
                              <w:spacing w:line="240" w:lineRule="exact"/>
                              <w:ind w:firstLineChars="0" w:firstLine="0"/>
                              <w:jc w:val="center"/>
                              <w:rPr>
                                <w:rFonts w:hAnsi="標楷體" w:cs="新細明體"/>
                                <w:color w:val="000000"/>
                                <w:spacing w:val="-20"/>
                                <w:kern w:val="0"/>
                                <w:sz w:val="20"/>
                              </w:rPr>
                            </w:pPr>
                            <w:r>
                              <w:rPr>
                                <w:rFonts w:hAnsi="標楷體" w:hint="eastAsia"/>
                                <w:color w:val="000000" w:themeColor="text1"/>
                                <w:sz w:val="18"/>
                                <w:szCs w:val="18"/>
                              </w:rPr>
                              <w:t>永祥市場</w:t>
                            </w:r>
                          </w:p>
                        </w:tc>
                      </w:tr>
                      <w:tr w:rsidR="00311C50" w:rsidRPr="00A44578" w14:paraId="5556EB40" w14:textId="77777777" w:rsidTr="00FB1AFB">
                        <w:trPr>
                          <w:trHeight w:hRule="exact" w:val="386"/>
                          <w:jc w:val="center"/>
                        </w:trPr>
                        <w:tc>
                          <w:tcPr>
                            <w:tcW w:w="624" w:type="dxa"/>
                            <w:shd w:val="clear" w:color="auto" w:fill="auto"/>
                            <w:vAlign w:val="center"/>
                            <w:hideMark/>
                          </w:tcPr>
                          <w:p w14:paraId="20BFA44E"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8</w:t>
                            </w:r>
                          </w:p>
                        </w:tc>
                        <w:tc>
                          <w:tcPr>
                            <w:tcW w:w="1134" w:type="dxa"/>
                            <w:vMerge w:val="restart"/>
                            <w:shd w:val="clear" w:color="auto" w:fill="auto"/>
                            <w:vAlign w:val="center"/>
                          </w:tcPr>
                          <w:p w14:paraId="730EFB08"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cs="新細明體" w:hint="eastAsia"/>
                                <w:color w:val="000000"/>
                                <w:kern w:val="0"/>
                                <w:sz w:val="20"/>
                              </w:rPr>
                              <w:t>1</w:t>
                            </w:r>
                            <w:r>
                              <w:rPr>
                                <w:rFonts w:hAnsi="標楷體" w:cs="新細明體"/>
                                <w:color w:val="000000"/>
                                <w:kern w:val="0"/>
                                <w:sz w:val="20"/>
                              </w:rPr>
                              <w:t>12</w:t>
                            </w:r>
                          </w:p>
                        </w:tc>
                        <w:tc>
                          <w:tcPr>
                            <w:tcW w:w="907" w:type="dxa"/>
                            <w:vAlign w:val="center"/>
                            <w:hideMark/>
                          </w:tcPr>
                          <w:p w14:paraId="20C152AD"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三民區</w:t>
                            </w:r>
                          </w:p>
                        </w:tc>
                        <w:tc>
                          <w:tcPr>
                            <w:tcW w:w="1587" w:type="dxa"/>
                            <w:vAlign w:val="center"/>
                            <w:hideMark/>
                          </w:tcPr>
                          <w:p w14:paraId="338D7890" w14:textId="77777777" w:rsidR="00311C50" w:rsidRPr="00C52090" w:rsidRDefault="00311C50" w:rsidP="00770FE3">
                            <w:pPr>
                              <w:spacing w:line="240" w:lineRule="exact"/>
                              <w:ind w:firstLineChars="0" w:firstLine="0"/>
                              <w:jc w:val="center"/>
                              <w:rPr>
                                <w:rFonts w:hAnsi="標楷體" w:cs="新細明體"/>
                                <w:color w:val="000000"/>
                                <w:spacing w:val="-20"/>
                                <w:kern w:val="0"/>
                                <w:sz w:val="20"/>
                              </w:rPr>
                            </w:pPr>
                            <w:r>
                              <w:rPr>
                                <w:rFonts w:hAnsi="標楷體" w:hint="eastAsia"/>
                                <w:color w:val="000000" w:themeColor="text1"/>
                                <w:sz w:val="18"/>
                                <w:szCs w:val="18"/>
                              </w:rPr>
                              <w:t>建興市場</w:t>
                            </w:r>
                          </w:p>
                        </w:tc>
                      </w:tr>
                      <w:tr w:rsidR="00311C50" w:rsidRPr="00A44578" w14:paraId="58FDEFFE" w14:textId="77777777" w:rsidTr="00FB1AFB">
                        <w:trPr>
                          <w:trHeight w:hRule="exact" w:val="386"/>
                          <w:jc w:val="center"/>
                        </w:trPr>
                        <w:tc>
                          <w:tcPr>
                            <w:tcW w:w="624" w:type="dxa"/>
                            <w:shd w:val="clear" w:color="auto" w:fill="auto"/>
                            <w:vAlign w:val="center"/>
                            <w:hideMark/>
                          </w:tcPr>
                          <w:p w14:paraId="028BE646"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9</w:t>
                            </w:r>
                          </w:p>
                        </w:tc>
                        <w:tc>
                          <w:tcPr>
                            <w:tcW w:w="1134" w:type="dxa"/>
                            <w:vMerge/>
                            <w:shd w:val="clear" w:color="auto" w:fill="auto"/>
                            <w:vAlign w:val="center"/>
                          </w:tcPr>
                          <w:p w14:paraId="4C0DADBF" w14:textId="77777777" w:rsidR="00311C50" w:rsidRPr="00734E81" w:rsidRDefault="00311C50" w:rsidP="00770FE3">
                            <w:pPr>
                              <w:spacing w:line="240" w:lineRule="exact"/>
                              <w:ind w:firstLineChars="0" w:firstLine="0"/>
                              <w:jc w:val="center"/>
                              <w:rPr>
                                <w:rFonts w:hAnsi="標楷體" w:cs="新細明體"/>
                                <w:color w:val="000000"/>
                                <w:kern w:val="0"/>
                                <w:sz w:val="20"/>
                              </w:rPr>
                            </w:pPr>
                          </w:p>
                        </w:tc>
                        <w:tc>
                          <w:tcPr>
                            <w:tcW w:w="907" w:type="dxa"/>
                            <w:vAlign w:val="center"/>
                            <w:hideMark/>
                          </w:tcPr>
                          <w:p w14:paraId="43CF5992"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鳳山區</w:t>
                            </w:r>
                          </w:p>
                        </w:tc>
                        <w:tc>
                          <w:tcPr>
                            <w:tcW w:w="1587" w:type="dxa"/>
                            <w:vAlign w:val="center"/>
                            <w:hideMark/>
                          </w:tcPr>
                          <w:p w14:paraId="04AC1713" w14:textId="77777777" w:rsidR="00311C50" w:rsidRPr="00C52090" w:rsidRDefault="00311C50" w:rsidP="00770FE3">
                            <w:pPr>
                              <w:spacing w:line="240" w:lineRule="exact"/>
                              <w:ind w:firstLineChars="0" w:firstLine="0"/>
                              <w:jc w:val="center"/>
                              <w:rPr>
                                <w:rFonts w:hAnsi="標楷體" w:cs="新細明體"/>
                                <w:color w:val="000000"/>
                                <w:spacing w:val="-20"/>
                                <w:kern w:val="0"/>
                                <w:sz w:val="20"/>
                              </w:rPr>
                            </w:pPr>
                            <w:r>
                              <w:rPr>
                                <w:rFonts w:hAnsi="標楷體" w:hint="eastAsia"/>
                                <w:color w:val="000000" w:themeColor="text1"/>
                                <w:sz w:val="18"/>
                                <w:szCs w:val="18"/>
                              </w:rPr>
                              <w:t>五甲國宅市場</w:t>
                            </w:r>
                          </w:p>
                        </w:tc>
                      </w:tr>
                      <w:tr w:rsidR="00311C50" w:rsidRPr="00A44578" w14:paraId="2134740C" w14:textId="77777777" w:rsidTr="00FB1AFB">
                        <w:trPr>
                          <w:trHeight w:hRule="exact" w:val="386"/>
                          <w:jc w:val="center"/>
                        </w:trPr>
                        <w:tc>
                          <w:tcPr>
                            <w:tcW w:w="624" w:type="dxa"/>
                            <w:shd w:val="clear" w:color="auto" w:fill="auto"/>
                            <w:vAlign w:val="center"/>
                            <w:hideMark/>
                          </w:tcPr>
                          <w:p w14:paraId="20ECD70A" w14:textId="77777777" w:rsidR="00311C50" w:rsidRPr="00734E81" w:rsidRDefault="00311C50" w:rsidP="00770FE3">
                            <w:pPr>
                              <w:spacing w:line="240" w:lineRule="exact"/>
                              <w:ind w:firstLineChars="0" w:firstLine="0"/>
                              <w:jc w:val="center"/>
                              <w:rPr>
                                <w:rFonts w:hAnsi="標楷體" w:cs="新細明體"/>
                                <w:color w:val="000000"/>
                                <w:kern w:val="0"/>
                                <w:sz w:val="20"/>
                              </w:rPr>
                            </w:pPr>
                            <w:r w:rsidRPr="00734E81">
                              <w:rPr>
                                <w:rFonts w:hAnsi="標楷體" w:cs="新細明體" w:hint="eastAsia"/>
                                <w:color w:val="000000"/>
                                <w:kern w:val="0"/>
                                <w:sz w:val="20"/>
                              </w:rPr>
                              <w:t>10</w:t>
                            </w:r>
                          </w:p>
                        </w:tc>
                        <w:tc>
                          <w:tcPr>
                            <w:tcW w:w="1134" w:type="dxa"/>
                            <w:vMerge/>
                            <w:shd w:val="clear" w:color="auto" w:fill="auto"/>
                            <w:vAlign w:val="center"/>
                          </w:tcPr>
                          <w:p w14:paraId="39026676" w14:textId="77777777" w:rsidR="00311C50" w:rsidRPr="00734E81" w:rsidRDefault="00311C50" w:rsidP="00770FE3">
                            <w:pPr>
                              <w:spacing w:line="240" w:lineRule="exact"/>
                              <w:ind w:firstLineChars="0" w:firstLine="0"/>
                              <w:jc w:val="center"/>
                              <w:rPr>
                                <w:rFonts w:hAnsi="標楷體" w:cs="新細明體"/>
                                <w:color w:val="000000"/>
                                <w:kern w:val="0"/>
                                <w:sz w:val="20"/>
                              </w:rPr>
                            </w:pPr>
                          </w:p>
                        </w:tc>
                        <w:tc>
                          <w:tcPr>
                            <w:tcW w:w="907" w:type="dxa"/>
                            <w:vAlign w:val="center"/>
                            <w:hideMark/>
                          </w:tcPr>
                          <w:p w14:paraId="2C218FD0"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hint="eastAsia"/>
                                <w:color w:val="000000" w:themeColor="text1"/>
                                <w:sz w:val="18"/>
                                <w:szCs w:val="18"/>
                              </w:rPr>
                              <w:t>苓雅區</w:t>
                            </w:r>
                          </w:p>
                        </w:tc>
                        <w:tc>
                          <w:tcPr>
                            <w:tcW w:w="1587" w:type="dxa"/>
                            <w:vAlign w:val="center"/>
                            <w:hideMark/>
                          </w:tcPr>
                          <w:p w14:paraId="1E96FB53" w14:textId="77777777" w:rsidR="00311C50" w:rsidRPr="00C52090" w:rsidRDefault="00311C50" w:rsidP="00770FE3">
                            <w:pPr>
                              <w:spacing w:line="240" w:lineRule="exact"/>
                              <w:ind w:firstLineChars="0" w:firstLine="0"/>
                              <w:jc w:val="center"/>
                              <w:rPr>
                                <w:rFonts w:hAnsi="標楷體" w:cs="新細明體"/>
                                <w:color w:val="000000"/>
                                <w:spacing w:val="-20"/>
                                <w:kern w:val="0"/>
                                <w:sz w:val="20"/>
                              </w:rPr>
                            </w:pPr>
                            <w:r>
                              <w:rPr>
                                <w:rFonts w:hAnsi="標楷體" w:hint="eastAsia"/>
                                <w:color w:val="000000" w:themeColor="text1"/>
                                <w:sz w:val="18"/>
                                <w:szCs w:val="18"/>
                              </w:rPr>
                              <w:t>福東市場</w:t>
                            </w:r>
                          </w:p>
                        </w:tc>
                      </w:tr>
                      <w:tr w:rsidR="00311C50" w:rsidRPr="00A44578" w14:paraId="225A8A17" w14:textId="77777777" w:rsidTr="00FB1AFB">
                        <w:trPr>
                          <w:trHeight w:hRule="exact" w:val="386"/>
                          <w:jc w:val="center"/>
                        </w:trPr>
                        <w:tc>
                          <w:tcPr>
                            <w:tcW w:w="624" w:type="dxa"/>
                            <w:shd w:val="clear" w:color="auto" w:fill="auto"/>
                            <w:vAlign w:val="center"/>
                          </w:tcPr>
                          <w:p w14:paraId="7454C27A" w14:textId="77777777" w:rsidR="00311C50" w:rsidRPr="00734E81" w:rsidRDefault="00311C50" w:rsidP="00770FE3">
                            <w:pPr>
                              <w:spacing w:line="240" w:lineRule="exact"/>
                              <w:ind w:firstLineChars="0" w:firstLine="0"/>
                              <w:jc w:val="center"/>
                              <w:rPr>
                                <w:rFonts w:hAnsi="標楷體" w:cs="新細明體"/>
                                <w:color w:val="000000"/>
                                <w:kern w:val="0"/>
                                <w:sz w:val="20"/>
                              </w:rPr>
                            </w:pPr>
                            <w:r>
                              <w:rPr>
                                <w:rFonts w:hAnsi="標楷體" w:cs="新細明體" w:hint="eastAsia"/>
                                <w:color w:val="000000"/>
                                <w:kern w:val="0"/>
                                <w:sz w:val="20"/>
                              </w:rPr>
                              <w:t>1</w:t>
                            </w:r>
                            <w:r>
                              <w:rPr>
                                <w:rFonts w:hAnsi="標楷體" w:cs="新細明體"/>
                                <w:color w:val="000000"/>
                                <w:kern w:val="0"/>
                                <w:sz w:val="20"/>
                              </w:rPr>
                              <w:t>1</w:t>
                            </w:r>
                          </w:p>
                        </w:tc>
                        <w:tc>
                          <w:tcPr>
                            <w:tcW w:w="1134" w:type="dxa"/>
                            <w:vMerge/>
                            <w:shd w:val="clear" w:color="auto" w:fill="auto"/>
                            <w:vAlign w:val="center"/>
                          </w:tcPr>
                          <w:p w14:paraId="72B5C584" w14:textId="77777777" w:rsidR="00311C50" w:rsidRPr="00734E81" w:rsidRDefault="00311C50" w:rsidP="00770FE3">
                            <w:pPr>
                              <w:spacing w:line="240" w:lineRule="exact"/>
                              <w:ind w:firstLineChars="0" w:firstLine="0"/>
                              <w:jc w:val="center"/>
                              <w:rPr>
                                <w:rFonts w:hAnsi="標楷體" w:cs="新細明體"/>
                                <w:color w:val="000000"/>
                                <w:kern w:val="0"/>
                                <w:sz w:val="20"/>
                              </w:rPr>
                            </w:pPr>
                          </w:p>
                        </w:tc>
                        <w:tc>
                          <w:tcPr>
                            <w:tcW w:w="907" w:type="dxa"/>
                            <w:vAlign w:val="center"/>
                          </w:tcPr>
                          <w:p w14:paraId="42675B41" w14:textId="77777777" w:rsidR="00311C50" w:rsidRDefault="00311C50" w:rsidP="00770FE3">
                            <w:pPr>
                              <w:spacing w:line="240" w:lineRule="exact"/>
                              <w:ind w:firstLineChars="0" w:firstLine="0"/>
                              <w:jc w:val="center"/>
                              <w:rPr>
                                <w:rFonts w:hAnsi="標楷體"/>
                                <w:color w:val="000000" w:themeColor="text1"/>
                                <w:sz w:val="18"/>
                                <w:szCs w:val="18"/>
                              </w:rPr>
                            </w:pPr>
                            <w:r>
                              <w:rPr>
                                <w:rFonts w:hAnsi="標楷體" w:hint="eastAsia"/>
                                <w:color w:val="000000" w:themeColor="text1"/>
                                <w:sz w:val="18"/>
                                <w:szCs w:val="18"/>
                              </w:rPr>
                              <w:t>三民區</w:t>
                            </w:r>
                          </w:p>
                        </w:tc>
                        <w:tc>
                          <w:tcPr>
                            <w:tcW w:w="1587" w:type="dxa"/>
                            <w:vAlign w:val="center"/>
                          </w:tcPr>
                          <w:p w14:paraId="1224A1A9" w14:textId="77777777" w:rsidR="00311C50" w:rsidRDefault="00311C50" w:rsidP="00770FE3">
                            <w:pPr>
                              <w:spacing w:line="240" w:lineRule="exact"/>
                              <w:ind w:firstLineChars="0" w:firstLine="0"/>
                              <w:jc w:val="center"/>
                              <w:rPr>
                                <w:rFonts w:hAnsi="標楷體"/>
                                <w:color w:val="000000" w:themeColor="text1"/>
                                <w:sz w:val="18"/>
                                <w:szCs w:val="18"/>
                              </w:rPr>
                            </w:pPr>
                            <w:r>
                              <w:rPr>
                                <w:rFonts w:hAnsi="標楷體" w:hint="eastAsia"/>
                                <w:color w:val="000000" w:themeColor="text1"/>
                                <w:sz w:val="18"/>
                                <w:szCs w:val="18"/>
                              </w:rPr>
                              <w:t>博愛市場</w:t>
                            </w:r>
                          </w:p>
                        </w:tc>
                      </w:tr>
                    </w:tbl>
                    <w:p w14:paraId="067068F4" w14:textId="77777777" w:rsidR="00311C50" w:rsidRDefault="00311C50" w:rsidP="00FB1AFB">
                      <w:pPr>
                        <w:spacing w:line="260" w:lineRule="exact"/>
                        <w:ind w:leftChars="25" w:left="60" w:firstLineChars="0" w:firstLine="0"/>
                      </w:pPr>
                      <w:r w:rsidRPr="000E5980">
                        <w:rPr>
                          <w:rFonts w:hAnsi="標楷體" w:hint="eastAsia"/>
                          <w:sz w:val="18"/>
                          <w:szCs w:val="18"/>
                        </w:rPr>
                        <w:t>資料來源：整理自</w:t>
                      </w:r>
                      <w:r w:rsidRPr="00F0336C">
                        <w:rPr>
                          <w:rFonts w:hAnsi="標楷體" w:hint="eastAsia"/>
                          <w:color w:val="000000" w:themeColor="text1"/>
                          <w:spacing w:val="-4"/>
                          <w:sz w:val="18"/>
                          <w:szCs w:val="18"/>
                        </w:rPr>
                        <w:t>高雄市政府經濟發展局</w:t>
                      </w:r>
                      <w:r>
                        <w:rPr>
                          <w:rFonts w:hAnsi="標楷體" w:hint="eastAsia"/>
                          <w:color w:val="000000" w:themeColor="text1"/>
                          <w:spacing w:val="-4"/>
                          <w:sz w:val="18"/>
                          <w:szCs w:val="18"/>
                        </w:rPr>
                        <w:t>提供</w:t>
                      </w:r>
                      <w:r>
                        <w:rPr>
                          <w:rFonts w:hAnsi="標楷體" w:hint="eastAsia"/>
                          <w:sz w:val="18"/>
                          <w:szCs w:val="18"/>
                        </w:rPr>
                        <w:t>資料。</w:t>
                      </w:r>
                    </w:p>
                  </w:txbxContent>
                </v:textbox>
                <w10:wrap type="square" anchorx="margin"/>
              </v:shape>
            </w:pict>
          </mc:Fallback>
        </mc:AlternateContent>
      </w:r>
      <w:r w:rsidR="00825E93" w:rsidRPr="00280A0A">
        <w:rPr>
          <w:rFonts w:hint="eastAsia"/>
        </w:rPr>
        <w:t>檢具公共設施改善計畫報經該局核定補助</w:t>
      </w:r>
      <w:r w:rsidR="00E35983" w:rsidRPr="00280A0A">
        <w:rPr>
          <w:rFonts w:hint="eastAsia"/>
        </w:rPr>
        <w:t>，</w:t>
      </w:r>
      <w:r w:rsidR="007A6841">
        <w:rPr>
          <w:rFonts w:hint="eastAsia"/>
        </w:rPr>
        <w:t>近</w:t>
      </w:r>
      <w:proofErr w:type="gramStart"/>
      <w:r w:rsidR="007A6841">
        <w:rPr>
          <w:rFonts w:hint="eastAsia"/>
        </w:rPr>
        <w:t>3</w:t>
      </w:r>
      <w:proofErr w:type="gramEnd"/>
      <w:r w:rsidR="007A6841">
        <w:rPr>
          <w:rFonts w:hint="eastAsia"/>
        </w:rPr>
        <w:t>年度</w:t>
      </w:r>
      <w:r w:rsidR="007A6841" w:rsidRPr="00280A0A">
        <w:rPr>
          <w:rFonts w:hint="eastAsia"/>
        </w:rPr>
        <w:t>（</w:t>
      </w:r>
      <w:r w:rsidR="00E35983" w:rsidRPr="00280A0A">
        <w:rPr>
          <w:rFonts w:hint="eastAsia"/>
        </w:rPr>
        <w:t>110至112年度</w:t>
      </w:r>
      <w:r w:rsidR="007A6841" w:rsidRPr="00280A0A">
        <w:rPr>
          <w:rFonts w:hint="eastAsia"/>
        </w:rPr>
        <w:t>）</w:t>
      </w:r>
      <w:r w:rsidR="004155FC">
        <w:rPr>
          <w:rFonts w:hint="eastAsia"/>
        </w:rPr>
        <w:t>計</w:t>
      </w:r>
      <w:r w:rsidR="00E35983" w:rsidRPr="00280A0A">
        <w:rPr>
          <w:rFonts w:hint="eastAsia"/>
        </w:rPr>
        <w:t>核</w:t>
      </w:r>
      <w:r w:rsidR="00E35983" w:rsidRPr="004155FC">
        <w:rPr>
          <w:rFonts w:hint="eastAsia"/>
        </w:rPr>
        <w:t>定</w:t>
      </w:r>
      <w:r w:rsidR="00E35983" w:rsidRPr="004155FC">
        <w:t>1</w:t>
      </w:r>
      <w:r w:rsidR="004155FC" w:rsidRPr="004155FC">
        <w:rPr>
          <w:rFonts w:hint="eastAsia"/>
        </w:rPr>
        <w:t>1</w:t>
      </w:r>
      <w:r w:rsidR="00E35983" w:rsidRPr="004155FC">
        <w:rPr>
          <w:rFonts w:hint="eastAsia"/>
        </w:rPr>
        <w:t>案</w:t>
      </w:r>
      <w:r w:rsidR="00621618" w:rsidRPr="00280A0A">
        <w:rPr>
          <w:rFonts w:hint="eastAsia"/>
        </w:rPr>
        <w:t>（</w:t>
      </w:r>
      <w:r w:rsidR="00621618">
        <w:rPr>
          <w:rFonts w:hint="eastAsia"/>
        </w:rPr>
        <w:t>表</w:t>
      </w:r>
      <w:r w:rsidR="00AF7A61">
        <w:rPr>
          <w:rFonts w:hint="eastAsia"/>
        </w:rPr>
        <w:t>1</w:t>
      </w:r>
      <w:r w:rsidR="00621618" w:rsidRPr="00280A0A">
        <w:rPr>
          <w:rFonts w:hint="eastAsia"/>
        </w:rPr>
        <w:t>）</w:t>
      </w:r>
      <w:r w:rsidR="00E35983" w:rsidRPr="004155FC">
        <w:rPr>
          <w:rFonts w:hint="eastAsia"/>
        </w:rPr>
        <w:t>。經</w:t>
      </w:r>
      <w:r w:rsidR="00E35983" w:rsidRPr="00280A0A">
        <w:rPr>
          <w:rFonts w:hint="eastAsia"/>
        </w:rPr>
        <w:t>查辦理情形，核有：1</w:t>
      </w:r>
      <w:r w:rsidR="00E35983" w:rsidRPr="00280A0A">
        <w:t>.</w:t>
      </w:r>
      <w:r w:rsidR="00280A0A" w:rsidRPr="00280A0A">
        <w:rPr>
          <w:rFonts w:hint="eastAsia"/>
        </w:rPr>
        <w:t>考評小組未依營運評比考核評分表設計格式</w:t>
      </w:r>
      <w:proofErr w:type="gramStart"/>
      <w:r w:rsidR="00280A0A" w:rsidRPr="00280A0A">
        <w:rPr>
          <w:rFonts w:hint="eastAsia"/>
        </w:rPr>
        <w:t>詳填配</w:t>
      </w:r>
      <w:proofErr w:type="gramEnd"/>
      <w:r w:rsidR="00280A0A" w:rsidRPr="00280A0A">
        <w:rPr>
          <w:rFonts w:hint="eastAsia"/>
        </w:rPr>
        <w:t>（得）分</w:t>
      </w:r>
      <w:r w:rsidR="008E4D1A">
        <w:rPr>
          <w:rFonts w:hint="eastAsia"/>
        </w:rPr>
        <w:t>，考評作業未盡確實</w:t>
      </w:r>
      <w:r w:rsidR="00E35983" w:rsidRPr="00280A0A">
        <w:rPr>
          <w:rFonts w:hint="eastAsia"/>
        </w:rPr>
        <w:t>；2</w:t>
      </w:r>
      <w:r w:rsidR="00E35983" w:rsidRPr="00280A0A">
        <w:t>.</w:t>
      </w:r>
      <w:r w:rsidR="00280A0A" w:rsidRPr="00280A0A">
        <w:rPr>
          <w:rFonts w:hint="eastAsia"/>
        </w:rPr>
        <w:t>審查會議重點修繕項目與民有市場所提改善計畫未盡相符</w:t>
      </w:r>
      <w:r w:rsidR="00280A0A">
        <w:rPr>
          <w:rFonts w:hint="eastAsia"/>
        </w:rPr>
        <w:t>，又</w:t>
      </w:r>
      <w:r w:rsidR="00280A0A" w:rsidRPr="00280A0A">
        <w:rPr>
          <w:rFonts w:hint="eastAsia"/>
        </w:rPr>
        <w:t>實際辦理修繕卻增加計畫外工項</w:t>
      </w:r>
      <w:r w:rsidR="00E35983" w:rsidRPr="00280A0A">
        <w:rPr>
          <w:rFonts w:hint="eastAsia"/>
        </w:rPr>
        <w:t>等情事，經函請檢討改</w:t>
      </w:r>
      <w:r w:rsidR="00F43662">
        <w:rPr>
          <w:rFonts w:hint="eastAsia"/>
        </w:rPr>
        <w:t>善</w:t>
      </w:r>
      <w:r w:rsidR="00E35983" w:rsidRPr="00280A0A">
        <w:rPr>
          <w:rFonts w:hint="eastAsia"/>
        </w:rPr>
        <w:t>。據復：1</w:t>
      </w:r>
      <w:r w:rsidR="00E35983" w:rsidRPr="00280A0A">
        <w:t>.</w:t>
      </w:r>
      <w:r w:rsidR="00280A0A" w:rsidRPr="00280A0A">
        <w:rPr>
          <w:rFonts w:hint="eastAsia"/>
        </w:rPr>
        <w:t>將督促考評小組成員依式考核並詳填</w:t>
      </w:r>
      <w:proofErr w:type="gramStart"/>
      <w:r w:rsidR="00280A0A" w:rsidRPr="00280A0A">
        <w:rPr>
          <w:rFonts w:hint="eastAsia"/>
        </w:rPr>
        <w:t>各子項配</w:t>
      </w:r>
      <w:proofErr w:type="gramEnd"/>
      <w:r w:rsidR="00280A0A" w:rsidRPr="00280A0A">
        <w:rPr>
          <w:rFonts w:hint="eastAsia"/>
        </w:rPr>
        <w:t>（得）分，以激勵民有市場改善組織運作及管理作為</w:t>
      </w:r>
      <w:r w:rsidR="00E35983" w:rsidRPr="00280A0A">
        <w:rPr>
          <w:rFonts w:hint="eastAsia"/>
        </w:rPr>
        <w:t>；2</w:t>
      </w:r>
      <w:r w:rsidR="00E35983" w:rsidRPr="00280A0A">
        <w:t>.</w:t>
      </w:r>
      <w:r w:rsidR="00280A0A" w:rsidRPr="00280A0A">
        <w:rPr>
          <w:rFonts w:hint="eastAsia"/>
        </w:rPr>
        <w:t>爾後將請</w:t>
      </w:r>
      <w:r w:rsidR="003B3843">
        <w:rPr>
          <w:rFonts w:hint="eastAsia"/>
        </w:rPr>
        <w:t>民有市場</w:t>
      </w:r>
      <w:r w:rsidR="00280A0A" w:rsidRPr="00280A0A">
        <w:rPr>
          <w:rFonts w:hint="eastAsia"/>
        </w:rPr>
        <w:t>管</w:t>
      </w:r>
      <w:r w:rsidR="003B3843">
        <w:rPr>
          <w:rFonts w:hint="eastAsia"/>
        </w:rPr>
        <w:t>理</w:t>
      </w:r>
      <w:r w:rsidR="00280A0A" w:rsidRPr="00280A0A">
        <w:rPr>
          <w:rFonts w:hint="eastAsia"/>
        </w:rPr>
        <w:t>委</w:t>
      </w:r>
      <w:r w:rsidR="003B3843">
        <w:rPr>
          <w:rFonts w:hint="eastAsia"/>
        </w:rPr>
        <w:t>員</w:t>
      </w:r>
      <w:r w:rsidR="00280A0A" w:rsidRPr="00280A0A">
        <w:rPr>
          <w:rFonts w:hint="eastAsia"/>
        </w:rPr>
        <w:t>會確實盤點</w:t>
      </w:r>
      <w:r w:rsidR="00280A0A">
        <w:rPr>
          <w:rFonts w:hint="eastAsia"/>
        </w:rPr>
        <w:t>欲</w:t>
      </w:r>
      <w:r w:rsidR="00280A0A" w:rsidRPr="00280A0A">
        <w:rPr>
          <w:rFonts w:hint="eastAsia"/>
        </w:rPr>
        <w:t>修繕項目，再提報書面資料，以減少書面提報需求與實際辦理工項不盡相同情形</w:t>
      </w:r>
      <w:r w:rsidR="00E35983" w:rsidRPr="00280A0A">
        <w:rPr>
          <w:rFonts w:hint="eastAsia"/>
        </w:rPr>
        <w:t>。</w:t>
      </w:r>
    </w:p>
    <w:p w14:paraId="2AE2D54E" w14:textId="63BF87F2" w:rsidR="00161520" w:rsidRPr="00CD77BE" w:rsidRDefault="00161520" w:rsidP="00FA0CEA">
      <w:pPr>
        <w:pStyle w:val="affc"/>
        <w:widowControl w:val="0"/>
        <w:spacing w:beforeLines="30" w:before="108" w:afterLines="20" w:after="72"/>
        <w:ind w:firstLineChars="100" w:firstLine="320"/>
        <w:rPr>
          <w:sz w:val="32"/>
          <w:szCs w:val="32"/>
        </w:rPr>
      </w:pPr>
      <w:r w:rsidRPr="00CD77BE">
        <w:rPr>
          <w:rFonts w:hint="eastAsia"/>
          <w:sz w:val="32"/>
          <w:szCs w:val="32"/>
        </w:rPr>
        <w:t>四、</w:t>
      </w:r>
      <w:proofErr w:type="gramStart"/>
      <w:r w:rsidRPr="00CD77BE">
        <w:rPr>
          <w:rFonts w:hint="eastAsia"/>
          <w:sz w:val="32"/>
          <w:szCs w:val="32"/>
        </w:rPr>
        <w:t>1</w:t>
      </w:r>
      <w:r w:rsidRPr="00CD77BE">
        <w:rPr>
          <w:sz w:val="32"/>
          <w:szCs w:val="32"/>
        </w:rPr>
        <w:t>1</w:t>
      </w:r>
      <w:r w:rsidR="00051D98">
        <w:rPr>
          <w:rFonts w:hint="eastAsia"/>
          <w:sz w:val="32"/>
          <w:szCs w:val="32"/>
        </w:rPr>
        <w:t>1</w:t>
      </w:r>
      <w:proofErr w:type="gramEnd"/>
      <w:r w:rsidRPr="00CD77BE">
        <w:rPr>
          <w:rFonts w:hint="eastAsia"/>
          <w:sz w:val="32"/>
          <w:szCs w:val="32"/>
        </w:rPr>
        <w:t>年度重要審核意見追蹤查核情形</w:t>
      </w:r>
    </w:p>
    <w:p w14:paraId="5B1DE9FA" w14:textId="29C586BA" w:rsidR="00161520" w:rsidRPr="000C4BDE" w:rsidRDefault="00161520" w:rsidP="00073930">
      <w:pPr>
        <w:pStyle w:val="affb"/>
        <w:spacing w:line="470" w:lineRule="exact"/>
        <w:ind w:firstLine="480"/>
      </w:pPr>
      <w:r w:rsidRPr="008723E1">
        <w:rPr>
          <w:rFonts w:hint="eastAsia"/>
        </w:rPr>
        <w:t>本處於</w:t>
      </w:r>
      <w:proofErr w:type="gramStart"/>
      <w:r w:rsidRPr="008723E1">
        <w:rPr>
          <w:rFonts w:hint="eastAsia"/>
        </w:rPr>
        <w:t>11</w:t>
      </w:r>
      <w:r w:rsidR="00051D98">
        <w:rPr>
          <w:rFonts w:hint="eastAsia"/>
        </w:rPr>
        <w:t>1</w:t>
      </w:r>
      <w:proofErr w:type="gramEnd"/>
      <w:r w:rsidRPr="008723E1">
        <w:rPr>
          <w:rFonts w:hint="eastAsia"/>
        </w:rPr>
        <w:t>年度審核報告內列重要審核意見</w:t>
      </w:r>
      <w:r w:rsidR="00050498">
        <w:rPr>
          <w:rFonts w:hint="eastAsia"/>
        </w:rPr>
        <w:t>6</w:t>
      </w:r>
      <w:r w:rsidRPr="008723E1">
        <w:rPr>
          <w:rFonts w:hint="eastAsia"/>
        </w:rPr>
        <w:t>項，經</w:t>
      </w:r>
      <w:proofErr w:type="gramStart"/>
      <w:r w:rsidRPr="008723E1">
        <w:rPr>
          <w:rFonts w:hint="eastAsia"/>
        </w:rPr>
        <w:t>賡</w:t>
      </w:r>
      <w:proofErr w:type="gramEnd"/>
      <w:r w:rsidRPr="008723E1">
        <w:rPr>
          <w:rFonts w:hint="eastAsia"/>
        </w:rPr>
        <w:t>續追蹤查核實際辦理結果，仍待繼</w:t>
      </w:r>
      <w:r w:rsidRPr="000C4BDE">
        <w:rPr>
          <w:rFonts w:hint="eastAsia"/>
        </w:rPr>
        <w:t>續改善者1項、已</w:t>
      </w:r>
      <w:proofErr w:type="gramStart"/>
      <w:r w:rsidRPr="000C4BDE">
        <w:rPr>
          <w:rFonts w:hint="eastAsia"/>
        </w:rPr>
        <w:t>研</w:t>
      </w:r>
      <w:proofErr w:type="gramEnd"/>
      <w:r w:rsidRPr="000C4BDE">
        <w:rPr>
          <w:rFonts w:hint="eastAsia"/>
        </w:rPr>
        <w:t>謀改善或依改善措施持續辦理者</w:t>
      </w:r>
      <w:r w:rsidR="000C4BDE" w:rsidRPr="000C4BDE">
        <w:rPr>
          <w:rFonts w:hint="eastAsia"/>
        </w:rPr>
        <w:t>5</w:t>
      </w:r>
      <w:r w:rsidRPr="000C4BDE">
        <w:rPr>
          <w:rFonts w:hint="eastAsia"/>
        </w:rPr>
        <w:t>項（表</w:t>
      </w:r>
      <w:r w:rsidR="00D718A3">
        <w:rPr>
          <w:rFonts w:hint="eastAsia"/>
        </w:rPr>
        <w:t>2</w:t>
      </w:r>
      <w:r w:rsidRPr="000C4BDE">
        <w:rPr>
          <w:rFonts w:hint="eastAsia"/>
        </w:rPr>
        <w:t>），其中仍待繼續改善者，經再</w:t>
      </w:r>
      <w:proofErr w:type="gramStart"/>
      <w:r w:rsidRPr="000C4BDE">
        <w:rPr>
          <w:rFonts w:hint="eastAsia"/>
        </w:rPr>
        <w:t>研</w:t>
      </w:r>
      <w:proofErr w:type="gramEnd"/>
      <w:r w:rsidRPr="000C4BDE">
        <w:rPr>
          <w:rFonts w:hint="eastAsia"/>
        </w:rPr>
        <w:t>提審核意見1項通知檢討改善。</w:t>
      </w:r>
    </w:p>
    <w:p w14:paraId="6BAC3145" w14:textId="20FA6FD1" w:rsidR="009F6149" w:rsidRDefault="00161520" w:rsidP="00073930">
      <w:pPr>
        <w:pStyle w:val="affb"/>
        <w:spacing w:beforeLines="20" w:before="72" w:afterLines="10" w:after="36"/>
        <w:ind w:firstLineChars="0" w:firstLine="0"/>
        <w:jc w:val="center"/>
      </w:pPr>
      <w:r w:rsidRPr="00B16F88">
        <w:rPr>
          <w:rFonts w:hint="eastAsia"/>
          <w:b/>
        </w:rPr>
        <w:t>表</w:t>
      </w:r>
      <w:r w:rsidR="00260B7A">
        <w:rPr>
          <w:rFonts w:hint="eastAsia"/>
          <w:b/>
        </w:rPr>
        <w:t>2</w:t>
      </w:r>
      <w:r w:rsidRPr="00B16F88">
        <w:rPr>
          <w:b/>
        </w:rPr>
        <w:t xml:space="preserve">  </w:t>
      </w:r>
      <w:proofErr w:type="gramStart"/>
      <w:r w:rsidRPr="00B16F88">
        <w:rPr>
          <w:rFonts w:hint="eastAsia"/>
          <w:b/>
        </w:rPr>
        <w:t>1</w:t>
      </w:r>
      <w:r w:rsidRPr="00B16F88">
        <w:rPr>
          <w:b/>
        </w:rPr>
        <w:t>1</w:t>
      </w:r>
      <w:r w:rsidR="00051D98">
        <w:rPr>
          <w:rFonts w:hint="eastAsia"/>
          <w:b/>
        </w:rPr>
        <w:t>1</w:t>
      </w:r>
      <w:proofErr w:type="gramEnd"/>
      <w:r w:rsidRPr="00B16F88">
        <w:rPr>
          <w:rFonts w:hint="eastAsia"/>
          <w:b/>
        </w:rPr>
        <w:t>年度審核報告所列</w:t>
      </w:r>
      <w:r w:rsidRPr="00B16F88">
        <w:rPr>
          <w:rFonts w:hint="eastAsia"/>
          <w:b/>
          <w:szCs w:val="24"/>
        </w:rPr>
        <w:t>經濟發展局主管</w:t>
      </w:r>
      <w:r w:rsidRPr="00B16F88">
        <w:rPr>
          <w:rFonts w:hint="eastAsia"/>
          <w:b/>
        </w:rPr>
        <w:t>重要審核意見覆核辦理情形</w:t>
      </w:r>
    </w:p>
    <w:tbl>
      <w:tblPr>
        <w:tblW w:w="99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88"/>
        <w:gridCol w:w="2892"/>
      </w:tblGrid>
      <w:tr w:rsidR="009F6149" w:rsidRPr="007F2AF7" w14:paraId="0D993078" w14:textId="77777777" w:rsidTr="000F49EA">
        <w:trPr>
          <w:trHeight w:hRule="exact" w:val="340"/>
          <w:tblHeader/>
        </w:trPr>
        <w:tc>
          <w:tcPr>
            <w:tcW w:w="7088" w:type="dxa"/>
            <w:shd w:val="clear" w:color="auto" w:fill="auto"/>
            <w:vAlign w:val="center"/>
          </w:tcPr>
          <w:p w14:paraId="47EB0300" w14:textId="77777777" w:rsidR="009F6149" w:rsidRPr="007F2AF7" w:rsidRDefault="009F6149" w:rsidP="00D923DC">
            <w:pPr>
              <w:snapToGrid w:val="0"/>
              <w:spacing w:line="240" w:lineRule="auto"/>
              <w:ind w:firstLineChars="0" w:firstLine="0"/>
              <w:jc w:val="center"/>
              <w:rPr>
                <w:rFonts w:hAnsi="標楷體"/>
                <w:sz w:val="20"/>
              </w:rPr>
            </w:pPr>
            <w:r w:rsidRPr="007F2AF7">
              <w:rPr>
                <w:rFonts w:hAnsi="標楷體"/>
                <w:sz w:val="20"/>
              </w:rPr>
              <w:t>重要審核意見標題</w:t>
            </w:r>
          </w:p>
        </w:tc>
        <w:tc>
          <w:tcPr>
            <w:tcW w:w="2892" w:type="dxa"/>
            <w:shd w:val="clear" w:color="auto" w:fill="auto"/>
            <w:vAlign w:val="center"/>
          </w:tcPr>
          <w:p w14:paraId="1DDEF63C" w14:textId="77777777" w:rsidR="009F6149" w:rsidRPr="007F2AF7" w:rsidRDefault="009F6149" w:rsidP="00D923DC">
            <w:pPr>
              <w:snapToGrid w:val="0"/>
              <w:spacing w:line="240" w:lineRule="auto"/>
              <w:ind w:firstLineChars="0" w:firstLine="0"/>
              <w:jc w:val="center"/>
              <w:rPr>
                <w:rFonts w:hAnsi="標楷體"/>
                <w:sz w:val="20"/>
              </w:rPr>
            </w:pPr>
            <w:r w:rsidRPr="007F2AF7">
              <w:rPr>
                <w:rFonts w:hAnsi="標楷體" w:hint="eastAsia"/>
                <w:sz w:val="20"/>
              </w:rPr>
              <w:t>說明</w:t>
            </w:r>
          </w:p>
        </w:tc>
      </w:tr>
      <w:tr w:rsidR="009F6149" w:rsidRPr="007F2AF7" w14:paraId="1A5B7667" w14:textId="77777777" w:rsidTr="000F49EA">
        <w:trPr>
          <w:trHeight w:hRule="exact" w:val="340"/>
        </w:trPr>
        <w:tc>
          <w:tcPr>
            <w:tcW w:w="9980" w:type="dxa"/>
            <w:gridSpan w:val="2"/>
            <w:shd w:val="clear" w:color="auto" w:fill="auto"/>
            <w:vAlign w:val="center"/>
          </w:tcPr>
          <w:p w14:paraId="48E528CF" w14:textId="77777777" w:rsidR="009F6149" w:rsidRPr="008723E1" w:rsidRDefault="009F6149" w:rsidP="00D923DC">
            <w:pPr>
              <w:snapToGrid w:val="0"/>
              <w:spacing w:line="240" w:lineRule="auto"/>
              <w:ind w:firstLineChars="0" w:firstLine="0"/>
              <w:rPr>
                <w:rFonts w:hAnsi="標楷體"/>
                <w:b/>
                <w:bCs/>
                <w:sz w:val="20"/>
              </w:rPr>
            </w:pPr>
            <w:r w:rsidRPr="008723E1">
              <w:rPr>
                <w:rFonts w:hAnsi="標楷體" w:hint="eastAsia"/>
                <w:b/>
                <w:bCs/>
                <w:sz w:val="20"/>
              </w:rPr>
              <w:t>仍待繼續改善</w:t>
            </w:r>
          </w:p>
        </w:tc>
      </w:tr>
      <w:tr w:rsidR="009F6149" w:rsidRPr="007F2AF7" w14:paraId="4BD0485D" w14:textId="77777777" w:rsidTr="000F49EA">
        <w:trPr>
          <w:trHeight w:hRule="exact" w:val="890"/>
        </w:trPr>
        <w:tc>
          <w:tcPr>
            <w:tcW w:w="7088" w:type="dxa"/>
            <w:shd w:val="clear" w:color="auto" w:fill="auto"/>
            <w:vAlign w:val="center"/>
          </w:tcPr>
          <w:p w14:paraId="41DA01CB" w14:textId="6A780B16" w:rsidR="009F6149" w:rsidRPr="00051D98" w:rsidRDefault="000C4BDE" w:rsidP="00073930">
            <w:pPr>
              <w:snapToGrid w:val="0"/>
              <w:spacing w:line="260" w:lineRule="exact"/>
              <w:ind w:firstLineChars="0" w:firstLine="0"/>
              <w:rPr>
                <w:rFonts w:hAnsi="標楷體"/>
                <w:color w:val="984806" w:themeColor="accent6" w:themeShade="80"/>
                <w:sz w:val="20"/>
              </w:rPr>
            </w:pPr>
            <w:r w:rsidRPr="000C4BDE">
              <w:rPr>
                <w:rFonts w:hAnsi="標楷體" w:hint="eastAsia"/>
                <w:sz w:val="20"/>
              </w:rPr>
              <w:t>為確保污水處理廠放流水符合管制標準，辦理功能提升工程，惟已完工之氣提系統遲未完成功能測試，新增設備無法發揮效能，且影響後續工程進度等，亟待</w:t>
            </w:r>
            <w:proofErr w:type="gramStart"/>
            <w:r w:rsidRPr="000C4BDE">
              <w:rPr>
                <w:rFonts w:hAnsi="標楷體" w:hint="eastAsia"/>
                <w:sz w:val="20"/>
              </w:rPr>
              <w:t>研</w:t>
            </w:r>
            <w:proofErr w:type="gramEnd"/>
            <w:r w:rsidRPr="000C4BDE">
              <w:rPr>
                <w:rFonts w:hAnsi="標楷體" w:hint="eastAsia"/>
                <w:sz w:val="20"/>
              </w:rPr>
              <w:t>謀改善</w:t>
            </w:r>
            <w:r w:rsidR="009F6149" w:rsidRPr="00051D98">
              <w:rPr>
                <w:rFonts w:hAnsi="標楷體" w:hint="eastAsia"/>
                <w:color w:val="984806" w:themeColor="accent6" w:themeShade="80"/>
                <w:sz w:val="20"/>
              </w:rPr>
              <w:t>。</w:t>
            </w:r>
          </w:p>
        </w:tc>
        <w:tc>
          <w:tcPr>
            <w:tcW w:w="2892" w:type="dxa"/>
            <w:shd w:val="clear" w:color="auto" w:fill="auto"/>
            <w:vAlign w:val="center"/>
          </w:tcPr>
          <w:p w14:paraId="6383A14F" w14:textId="77777777" w:rsidR="009F6149" w:rsidRPr="007F2AF7" w:rsidRDefault="009F6149" w:rsidP="00073930">
            <w:pPr>
              <w:snapToGrid w:val="0"/>
              <w:spacing w:line="260" w:lineRule="exact"/>
              <w:ind w:firstLineChars="0" w:firstLine="0"/>
              <w:rPr>
                <w:rFonts w:hAnsi="標楷體"/>
                <w:sz w:val="20"/>
              </w:rPr>
            </w:pPr>
            <w:r w:rsidRPr="008723E1">
              <w:rPr>
                <w:rFonts w:hAnsi="標楷體" w:hint="eastAsia"/>
                <w:sz w:val="20"/>
              </w:rPr>
              <w:t>因</w:t>
            </w:r>
            <w:r>
              <w:rPr>
                <w:rFonts w:hAnsi="標楷體" w:hint="eastAsia"/>
                <w:sz w:val="20"/>
              </w:rPr>
              <w:t>計畫執行</w:t>
            </w:r>
            <w:r w:rsidRPr="008723E1">
              <w:rPr>
                <w:rFonts w:hAnsi="標楷體" w:hint="eastAsia"/>
                <w:sz w:val="20"/>
              </w:rPr>
              <w:t>情形未</w:t>
            </w:r>
            <w:proofErr w:type="gramStart"/>
            <w:r w:rsidRPr="008723E1">
              <w:rPr>
                <w:rFonts w:hAnsi="標楷體" w:hint="eastAsia"/>
                <w:sz w:val="20"/>
              </w:rPr>
              <w:t>臻</w:t>
            </w:r>
            <w:proofErr w:type="gramEnd"/>
            <w:r w:rsidRPr="008723E1">
              <w:rPr>
                <w:rFonts w:hAnsi="標楷體" w:hint="eastAsia"/>
                <w:sz w:val="20"/>
              </w:rPr>
              <w:t>完善，改善成效未如預期，業再</w:t>
            </w:r>
            <w:proofErr w:type="gramStart"/>
            <w:r w:rsidRPr="008723E1">
              <w:rPr>
                <w:rFonts w:hAnsi="標楷體" w:hint="eastAsia"/>
                <w:sz w:val="20"/>
              </w:rPr>
              <w:t>研</w:t>
            </w:r>
            <w:proofErr w:type="gramEnd"/>
            <w:r w:rsidRPr="008723E1">
              <w:rPr>
                <w:rFonts w:hAnsi="標楷體" w:hint="eastAsia"/>
                <w:sz w:val="20"/>
              </w:rPr>
              <w:t>提審核意見詳「三、重要審核意見（</w:t>
            </w:r>
            <w:r>
              <w:rPr>
                <w:rFonts w:hAnsi="標楷體" w:hint="eastAsia"/>
                <w:sz w:val="20"/>
              </w:rPr>
              <w:t>一</w:t>
            </w:r>
            <w:r w:rsidRPr="008723E1">
              <w:rPr>
                <w:rFonts w:hAnsi="標楷體" w:hint="eastAsia"/>
                <w:sz w:val="20"/>
              </w:rPr>
              <w:t>）」。</w:t>
            </w:r>
          </w:p>
        </w:tc>
      </w:tr>
      <w:tr w:rsidR="009F6149" w:rsidRPr="007F2AF7" w14:paraId="70554515" w14:textId="77777777" w:rsidTr="000F49EA">
        <w:trPr>
          <w:trHeight w:val="340"/>
        </w:trPr>
        <w:tc>
          <w:tcPr>
            <w:tcW w:w="9980" w:type="dxa"/>
            <w:gridSpan w:val="2"/>
            <w:shd w:val="clear" w:color="auto" w:fill="auto"/>
            <w:vAlign w:val="center"/>
          </w:tcPr>
          <w:p w14:paraId="1074EA82" w14:textId="77777777" w:rsidR="009F6149" w:rsidRPr="000C4BDE" w:rsidRDefault="009F6149" w:rsidP="00D923DC">
            <w:pPr>
              <w:snapToGrid w:val="0"/>
              <w:spacing w:line="240" w:lineRule="auto"/>
              <w:ind w:firstLineChars="0" w:firstLine="0"/>
              <w:rPr>
                <w:rFonts w:hAnsi="標楷體"/>
                <w:sz w:val="20"/>
              </w:rPr>
            </w:pPr>
            <w:r w:rsidRPr="000C4BDE">
              <w:rPr>
                <w:rFonts w:hAnsi="標楷體" w:hint="eastAsia"/>
                <w:b/>
                <w:sz w:val="20"/>
              </w:rPr>
              <w:t>已</w:t>
            </w:r>
            <w:proofErr w:type="gramStart"/>
            <w:r w:rsidRPr="000C4BDE">
              <w:rPr>
                <w:rFonts w:hAnsi="標楷體" w:hint="eastAsia"/>
                <w:b/>
                <w:sz w:val="20"/>
              </w:rPr>
              <w:t>研</w:t>
            </w:r>
            <w:proofErr w:type="gramEnd"/>
            <w:r w:rsidRPr="000C4BDE">
              <w:rPr>
                <w:rFonts w:hAnsi="標楷體" w:hint="eastAsia"/>
                <w:b/>
                <w:sz w:val="20"/>
              </w:rPr>
              <w:t>謀改善或依改善措施持續辦理</w:t>
            </w:r>
          </w:p>
        </w:tc>
      </w:tr>
      <w:tr w:rsidR="00EE5206" w:rsidRPr="00B15B18" w14:paraId="28564CB7" w14:textId="77777777" w:rsidTr="000F49EA">
        <w:tc>
          <w:tcPr>
            <w:tcW w:w="7088" w:type="dxa"/>
            <w:shd w:val="clear" w:color="auto" w:fill="auto"/>
            <w:vAlign w:val="center"/>
          </w:tcPr>
          <w:p w14:paraId="3120FE3E" w14:textId="796870D1" w:rsidR="00EE5206" w:rsidRPr="000C4BDE" w:rsidRDefault="00EE5206" w:rsidP="00073930">
            <w:pPr>
              <w:snapToGrid w:val="0"/>
              <w:spacing w:afterLines="10" w:after="36" w:line="260" w:lineRule="exact"/>
              <w:ind w:left="600" w:hangingChars="300" w:hanging="600"/>
              <w:rPr>
                <w:rFonts w:hAnsi="標楷體"/>
                <w:sz w:val="20"/>
              </w:rPr>
            </w:pPr>
            <w:r w:rsidRPr="000C4BDE">
              <w:rPr>
                <w:rFonts w:hAnsi="標楷體" w:hint="eastAsia"/>
                <w:sz w:val="20"/>
              </w:rPr>
              <w:t>（</w:t>
            </w:r>
            <w:r>
              <w:rPr>
                <w:rFonts w:hAnsi="標楷體" w:hint="eastAsia"/>
                <w:sz w:val="20"/>
              </w:rPr>
              <w:t>一</w:t>
            </w:r>
            <w:r w:rsidRPr="000C4BDE">
              <w:rPr>
                <w:rFonts w:hAnsi="標楷體" w:hint="eastAsia"/>
                <w:sz w:val="20"/>
              </w:rPr>
              <w:t>）</w:t>
            </w:r>
            <w:proofErr w:type="gramStart"/>
            <w:r w:rsidRPr="000C4BDE">
              <w:rPr>
                <w:rFonts w:hAnsi="標楷體" w:hint="eastAsia"/>
                <w:sz w:val="20"/>
              </w:rPr>
              <w:t>賡</w:t>
            </w:r>
            <w:proofErr w:type="gramEnd"/>
            <w:r w:rsidRPr="000C4BDE">
              <w:rPr>
                <w:rFonts w:hAnsi="標楷體" w:hint="eastAsia"/>
                <w:sz w:val="20"/>
              </w:rPr>
              <w:t>續輔導未登記工廠合法經營，惟納管情形、營運管理金及納管輔導金之收繳程序與運用等規範或執行情形未</w:t>
            </w:r>
            <w:proofErr w:type="gramStart"/>
            <w:r w:rsidRPr="000C4BDE">
              <w:rPr>
                <w:rFonts w:hAnsi="標楷體" w:hint="eastAsia"/>
                <w:sz w:val="20"/>
              </w:rPr>
              <w:t>臻</w:t>
            </w:r>
            <w:proofErr w:type="gramEnd"/>
            <w:r w:rsidRPr="000C4BDE">
              <w:rPr>
                <w:rFonts w:hAnsi="標楷體" w:hint="eastAsia"/>
                <w:sz w:val="20"/>
              </w:rPr>
              <w:t>周妥，允宜檢討改善，</w:t>
            </w:r>
            <w:proofErr w:type="gramStart"/>
            <w:r w:rsidRPr="000C4BDE">
              <w:rPr>
                <w:rFonts w:hAnsi="標楷體" w:hint="eastAsia"/>
                <w:sz w:val="20"/>
              </w:rPr>
              <w:t>俾</w:t>
            </w:r>
            <w:proofErr w:type="gramEnd"/>
            <w:r w:rsidRPr="000C4BDE">
              <w:rPr>
                <w:rFonts w:hAnsi="標楷體" w:hint="eastAsia"/>
                <w:sz w:val="20"/>
              </w:rPr>
              <w:t>利輔導工廠合法化並兼顧產業永續發展。</w:t>
            </w:r>
          </w:p>
        </w:tc>
        <w:tc>
          <w:tcPr>
            <w:tcW w:w="2892" w:type="dxa"/>
            <w:vMerge w:val="restart"/>
            <w:tcBorders>
              <w:tl2br w:val="single" w:sz="4" w:space="0" w:color="auto"/>
            </w:tcBorders>
            <w:shd w:val="clear" w:color="auto" w:fill="auto"/>
            <w:vAlign w:val="center"/>
          </w:tcPr>
          <w:p w14:paraId="59C65276" w14:textId="77777777" w:rsidR="00EE5206" w:rsidRPr="00B15B18" w:rsidRDefault="00EE5206" w:rsidP="00D923DC">
            <w:pPr>
              <w:snapToGrid w:val="0"/>
              <w:spacing w:line="280" w:lineRule="exact"/>
              <w:ind w:left="400" w:hangingChars="200" w:hanging="400"/>
              <w:rPr>
                <w:rFonts w:hAnsi="標楷體"/>
                <w:color w:val="FF0000"/>
                <w:sz w:val="20"/>
              </w:rPr>
            </w:pPr>
          </w:p>
        </w:tc>
      </w:tr>
      <w:tr w:rsidR="00EE5206" w:rsidRPr="00B15B18" w14:paraId="2FD030EA" w14:textId="77777777" w:rsidTr="000F49EA">
        <w:tc>
          <w:tcPr>
            <w:tcW w:w="7088" w:type="dxa"/>
            <w:shd w:val="clear" w:color="auto" w:fill="auto"/>
            <w:vAlign w:val="center"/>
          </w:tcPr>
          <w:p w14:paraId="11C9C5C6" w14:textId="31EDC757" w:rsidR="00EE5206" w:rsidRPr="000C4BDE" w:rsidRDefault="00EE5206" w:rsidP="00073930">
            <w:pPr>
              <w:snapToGrid w:val="0"/>
              <w:spacing w:afterLines="10" w:after="36" w:line="260" w:lineRule="exact"/>
              <w:ind w:left="600" w:hangingChars="300" w:hanging="600"/>
              <w:rPr>
                <w:rFonts w:hAnsi="標楷體"/>
                <w:sz w:val="20"/>
              </w:rPr>
            </w:pPr>
            <w:r w:rsidRPr="000C4BDE">
              <w:rPr>
                <w:rFonts w:hAnsi="標楷體" w:hint="eastAsia"/>
                <w:sz w:val="20"/>
              </w:rPr>
              <w:t>（</w:t>
            </w:r>
            <w:r>
              <w:rPr>
                <w:rFonts w:hAnsi="標楷體" w:hint="eastAsia"/>
                <w:sz w:val="20"/>
              </w:rPr>
              <w:t>二</w:t>
            </w:r>
            <w:r w:rsidRPr="000C4BDE">
              <w:rPr>
                <w:rFonts w:hAnsi="標楷體" w:hint="eastAsia"/>
                <w:sz w:val="20"/>
              </w:rPr>
              <w:t>）為有效管控既有工業管線，訂定相關管理規範，惟監控平</w:t>
            </w:r>
            <w:proofErr w:type="gramStart"/>
            <w:r w:rsidRPr="000C4BDE">
              <w:rPr>
                <w:rFonts w:hAnsi="標楷體" w:hint="eastAsia"/>
                <w:sz w:val="20"/>
              </w:rPr>
              <w:t>臺</w:t>
            </w:r>
            <w:proofErr w:type="gramEnd"/>
            <w:r w:rsidRPr="000C4BDE">
              <w:rPr>
                <w:rFonts w:hAnsi="標楷體" w:hint="eastAsia"/>
                <w:sz w:val="20"/>
              </w:rPr>
              <w:t>欠缺洩漏點定位功能、部分管線尚未完成排放測試及管內檢測工作，且工業管束聯防緊急應變處理未</w:t>
            </w:r>
            <w:proofErr w:type="gramStart"/>
            <w:r w:rsidRPr="000C4BDE">
              <w:rPr>
                <w:rFonts w:hAnsi="標楷體" w:hint="eastAsia"/>
                <w:sz w:val="20"/>
              </w:rPr>
              <w:t>臻</w:t>
            </w:r>
            <w:proofErr w:type="gramEnd"/>
            <w:r w:rsidRPr="000C4BDE">
              <w:rPr>
                <w:rFonts w:hAnsi="標楷體" w:hint="eastAsia"/>
                <w:sz w:val="20"/>
              </w:rPr>
              <w:t>周全，均待</w:t>
            </w:r>
            <w:proofErr w:type="gramStart"/>
            <w:r w:rsidRPr="000C4BDE">
              <w:rPr>
                <w:rFonts w:hAnsi="標楷體" w:hint="eastAsia"/>
                <w:sz w:val="20"/>
              </w:rPr>
              <w:t>研</w:t>
            </w:r>
            <w:proofErr w:type="gramEnd"/>
            <w:r w:rsidRPr="000C4BDE">
              <w:rPr>
                <w:rFonts w:hAnsi="標楷體" w:hint="eastAsia"/>
                <w:sz w:val="20"/>
              </w:rPr>
              <w:t>謀改善，以落實工業管線安全管理。</w:t>
            </w:r>
          </w:p>
        </w:tc>
        <w:tc>
          <w:tcPr>
            <w:tcW w:w="2892" w:type="dxa"/>
            <w:vMerge/>
            <w:tcBorders>
              <w:tl2br w:val="single" w:sz="4" w:space="0" w:color="auto"/>
            </w:tcBorders>
            <w:shd w:val="clear" w:color="auto" w:fill="auto"/>
            <w:vAlign w:val="center"/>
          </w:tcPr>
          <w:p w14:paraId="04B506BD" w14:textId="77777777" w:rsidR="00EE5206" w:rsidRPr="00B15B18" w:rsidRDefault="00EE5206" w:rsidP="00D923DC">
            <w:pPr>
              <w:snapToGrid w:val="0"/>
              <w:spacing w:line="280" w:lineRule="exact"/>
              <w:ind w:left="400" w:hangingChars="200" w:hanging="400"/>
              <w:rPr>
                <w:rFonts w:hAnsi="標楷體"/>
                <w:color w:val="FF0000"/>
                <w:sz w:val="20"/>
              </w:rPr>
            </w:pPr>
          </w:p>
        </w:tc>
      </w:tr>
      <w:tr w:rsidR="00EE5206" w:rsidRPr="007F2AF7" w14:paraId="7D011F90" w14:textId="77777777" w:rsidTr="000F49EA">
        <w:tc>
          <w:tcPr>
            <w:tcW w:w="7088" w:type="dxa"/>
            <w:shd w:val="clear" w:color="auto" w:fill="auto"/>
            <w:vAlign w:val="center"/>
          </w:tcPr>
          <w:p w14:paraId="60F159F2" w14:textId="027CA32D" w:rsidR="00EE5206" w:rsidRPr="000C4BDE" w:rsidRDefault="00EE5206" w:rsidP="00073930">
            <w:pPr>
              <w:snapToGrid w:val="0"/>
              <w:spacing w:afterLines="10" w:after="36" w:line="260" w:lineRule="exact"/>
              <w:ind w:left="600" w:hangingChars="300" w:hanging="600"/>
              <w:rPr>
                <w:rFonts w:hAnsi="標楷體"/>
                <w:sz w:val="20"/>
              </w:rPr>
            </w:pPr>
            <w:r w:rsidRPr="000C4BDE">
              <w:rPr>
                <w:rFonts w:hAnsi="標楷體" w:hint="eastAsia"/>
                <w:sz w:val="20"/>
              </w:rPr>
              <w:t>（</w:t>
            </w:r>
            <w:r>
              <w:rPr>
                <w:rFonts w:hAnsi="標楷體" w:hint="eastAsia"/>
                <w:sz w:val="20"/>
              </w:rPr>
              <w:t>三</w:t>
            </w:r>
            <w:r w:rsidRPr="000C4BDE">
              <w:rPr>
                <w:rFonts w:hAnsi="標楷體" w:hint="eastAsia"/>
                <w:sz w:val="20"/>
              </w:rPr>
              <w:t>）為發展5G文化科技及推動區域經濟，辦理地方文化特色整合5G應用與落地計畫，惟辦理情形未</w:t>
            </w:r>
            <w:proofErr w:type="gramStart"/>
            <w:r w:rsidRPr="000C4BDE">
              <w:rPr>
                <w:rFonts w:hAnsi="標楷體" w:hint="eastAsia"/>
                <w:sz w:val="20"/>
              </w:rPr>
              <w:t>臻</w:t>
            </w:r>
            <w:proofErr w:type="gramEnd"/>
            <w:r w:rsidRPr="000C4BDE">
              <w:rPr>
                <w:rFonts w:hAnsi="標楷體" w:hint="eastAsia"/>
                <w:sz w:val="20"/>
              </w:rPr>
              <w:t>妥適、後續</w:t>
            </w:r>
            <w:proofErr w:type="gramStart"/>
            <w:r w:rsidRPr="000C4BDE">
              <w:rPr>
                <w:rFonts w:hAnsi="標楷體" w:hint="eastAsia"/>
                <w:sz w:val="20"/>
              </w:rPr>
              <w:t>推動及維運</w:t>
            </w:r>
            <w:proofErr w:type="gramEnd"/>
            <w:r w:rsidRPr="000C4BDE">
              <w:rPr>
                <w:rFonts w:hAnsi="標楷體" w:hint="eastAsia"/>
                <w:sz w:val="20"/>
              </w:rPr>
              <w:t>方向未明，允宜檢討改進，以增進計畫推動成效。</w:t>
            </w:r>
          </w:p>
        </w:tc>
        <w:tc>
          <w:tcPr>
            <w:tcW w:w="2892" w:type="dxa"/>
            <w:vMerge/>
            <w:tcBorders>
              <w:tl2br w:val="single" w:sz="4" w:space="0" w:color="auto"/>
            </w:tcBorders>
            <w:shd w:val="clear" w:color="auto" w:fill="auto"/>
            <w:vAlign w:val="center"/>
          </w:tcPr>
          <w:p w14:paraId="26148A0F" w14:textId="77777777" w:rsidR="00EE5206" w:rsidRPr="00B15B18" w:rsidRDefault="00EE5206" w:rsidP="00D923DC">
            <w:pPr>
              <w:snapToGrid w:val="0"/>
              <w:spacing w:line="280" w:lineRule="exact"/>
              <w:ind w:left="400" w:hangingChars="200" w:hanging="400"/>
              <w:rPr>
                <w:rFonts w:hAnsi="標楷體"/>
                <w:color w:val="FF0000"/>
                <w:sz w:val="20"/>
              </w:rPr>
            </w:pPr>
          </w:p>
        </w:tc>
      </w:tr>
      <w:tr w:rsidR="00EE5206" w:rsidRPr="007F2AF7" w14:paraId="4F374905" w14:textId="77777777" w:rsidTr="000F49EA">
        <w:tc>
          <w:tcPr>
            <w:tcW w:w="7088" w:type="dxa"/>
            <w:shd w:val="clear" w:color="auto" w:fill="auto"/>
            <w:vAlign w:val="center"/>
          </w:tcPr>
          <w:p w14:paraId="2F24C768" w14:textId="766E60BF" w:rsidR="00EE5206" w:rsidRPr="000C4BDE" w:rsidRDefault="00EE5206" w:rsidP="00073930">
            <w:pPr>
              <w:snapToGrid w:val="0"/>
              <w:spacing w:afterLines="10" w:after="36" w:line="260" w:lineRule="exact"/>
              <w:ind w:left="600" w:hangingChars="300" w:hanging="600"/>
              <w:rPr>
                <w:rFonts w:hAnsi="標楷體"/>
                <w:sz w:val="20"/>
              </w:rPr>
            </w:pPr>
            <w:r w:rsidRPr="000C4BDE">
              <w:rPr>
                <w:rFonts w:hAnsi="標楷體" w:hint="eastAsia"/>
                <w:sz w:val="20"/>
              </w:rPr>
              <w:t>（</w:t>
            </w:r>
            <w:r>
              <w:rPr>
                <w:rFonts w:hAnsi="標楷體" w:hint="eastAsia"/>
                <w:sz w:val="20"/>
              </w:rPr>
              <w:t>四</w:t>
            </w:r>
            <w:r w:rsidRPr="000C4BDE">
              <w:rPr>
                <w:rFonts w:hAnsi="標楷體" w:hint="eastAsia"/>
                <w:sz w:val="20"/>
              </w:rPr>
              <w:t>）為落實地方能源治理能力，配合執行縣市共</w:t>
            </w:r>
            <w:proofErr w:type="gramStart"/>
            <w:r w:rsidRPr="000C4BDE">
              <w:rPr>
                <w:rFonts w:hAnsi="標楷體" w:hint="eastAsia"/>
                <w:sz w:val="20"/>
              </w:rPr>
              <w:t>推住商節</w:t>
            </w:r>
            <w:proofErr w:type="gramEnd"/>
            <w:r w:rsidRPr="000C4BDE">
              <w:rPr>
                <w:rFonts w:hAnsi="標楷體" w:hint="eastAsia"/>
                <w:sz w:val="20"/>
              </w:rPr>
              <w:t>電行動計畫，惟辦理情形</w:t>
            </w:r>
            <w:proofErr w:type="gramStart"/>
            <w:r w:rsidRPr="000C4BDE">
              <w:rPr>
                <w:rFonts w:hAnsi="標楷體" w:hint="eastAsia"/>
                <w:sz w:val="20"/>
              </w:rPr>
              <w:t>未盡周妥</w:t>
            </w:r>
            <w:proofErr w:type="gramEnd"/>
            <w:r w:rsidRPr="000C4BDE">
              <w:rPr>
                <w:rFonts w:hAnsi="標楷體" w:hint="eastAsia"/>
                <w:sz w:val="20"/>
              </w:rPr>
              <w:t>，允宜檢討改善。</w:t>
            </w:r>
          </w:p>
        </w:tc>
        <w:tc>
          <w:tcPr>
            <w:tcW w:w="2892" w:type="dxa"/>
            <w:vMerge/>
            <w:tcBorders>
              <w:tl2br w:val="single" w:sz="4" w:space="0" w:color="auto"/>
            </w:tcBorders>
            <w:shd w:val="clear" w:color="auto" w:fill="auto"/>
            <w:vAlign w:val="center"/>
          </w:tcPr>
          <w:p w14:paraId="3102B06E" w14:textId="77777777" w:rsidR="00EE5206" w:rsidRPr="00B15B18" w:rsidRDefault="00EE5206" w:rsidP="00D923DC">
            <w:pPr>
              <w:snapToGrid w:val="0"/>
              <w:spacing w:line="280" w:lineRule="exact"/>
              <w:ind w:left="400" w:hangingChars="200" w:hanging="400"/>
              <w:rPr>
                <w:rFonts w:hAnsi="標楷體"/>
                <w:color w:val="FF0000"/>
                <w:sz w:val="20"/>
              </w:rPr>
            </w:pPr>
          </w:p>
        </w:tc>
      </w:tr>
      <w:tr w:rsidR="00EE5206" w:rsidRPr="007F2AF7" w14:paraId="486474B8" w14:textId="77777777" w:rsidTr="000F49EA">
        <w:tc>
          <w:tcPr>
            <w:tcW w:w="7088" w:type="dxa"/>
            <w:tcBorders>
              <w:bottom w:val="single" w:sz="4" w:space="0" w:color="auto"/>
            </w:tcBorders>
            <w:shd w:val="clear" w:color="auto" w:fill="auto"/>
            <w:vAlign w:val="center"/>
          </w:tcPr>
          <w:p w14:paraId="50CBCEAB" w14:textId="3AD7CFBC" w:rsidR="00EE5206" w:rsidRPr="000C4BDE" w:rsidRDefault="00EE5206" w:rsidP="00073930">
            <w:pPr>
              <w:snapToGrid w:val="0"/>
              <w:spacing w:afterLines="10" w:after="36" w:line="260" w:lineRule="exact"/>
              <w:ind w:left="600" w:hangingChars="300" w:hanging="600"/>
              <w:rPr>
                <w:rFonts w:hAnsi="標楷體"/>
                <w:sz w:val="20"/>
              </w:rPr>
            </w:pPr>
            <w:r w:rsidRPr="000C4BDE">
              <w:rPr>
                <w:rFonts w:hAnsi="標楷體" w:hint="eastAsia"/>
                <w:sz w:val="20"/>
              </w:rPr>
              <w:t>（</w:t>
            </w:r>
            <w:r>
              <w:rPr>
                <w:rFonts w:hAnsi="標楷體" w:hint="eastAsia"/>
                <w:sz w:val="20"/>
              </w:rPr>
              <w:t>五</w:t>
            </w:r>
            <w:r w:rsidRPr="000C4BDE">
              <w:rPr>
                <w:rFonts w:hAnsi="標楷體" w:hint="eastAsia"/>
                <w:sz w:val="20"/>
              </w:rPr>
              <w:t>）持續改善山地原住民區用水品質，設置簡易自來水系統，惟部分系統水權登記逾期、水質檢驗逾標準限值，或欠缺監督機制，允宜檢討改進，以維民眾用水安全</w:t>
            </w:r>
            <w:r>
              <w:rPr>
                <w:rFonts w:hAnsi="標楷體" w:hint="eastAsia"/>
                <w:sz w:val="20"/>
              </w:rPr>
              <w:t>。</w:t>
            </w:r>
          </w:p>
        </w:tc>
        <w:tc>
          <w:tcPr>
            <w:tcW w:w="2892" w:type="dxa"/>
            <w:vMerge/>
            <w:tcBorders>
              <w:bottom w:val="single" w:sz="4" w:space="0" w:color="auto"/>
              <w:tl2br w:val="single" w:sz="4" w:space="0" w:color="auto"/>
            </w:tcBorders>
            <w:shd w:val="clear" w:color="auto" w:fill="auto"/>
            <w:vAlign w:val="center"/>
          </w:tcPr>
          <w:p w14:paraId="35C457AE" w14:textId="77777777" w:rsidR="00EE5206" w:rsidRPr="00B15B18" w:rsidRDefault="00EE5206" w:rsidP="00D923DC">
            <w:pPr>
              <w:snapToGrid w:val="0"/>
              <w:spacing w:line="280" w:lineRule="exact"/>
              <w:ind w:left="400" w:hangingChars="200" w:hanging="400"/>
              <w:rPr>
                <w:rFonts w:hAnsi="標楷體"/>
                <w:color w:val="FF0000"/>
                <w:sz w:val="20"/>
              </w:rPr>
            </w:pPr>
          </w:p>
        </w:tc>
      </w:tr>
    </w:tbl>
    <w:p w14:paraId="6A46C25A" w14:textId="475552F5" w:rsidR="00891F47" w:rsidRPr="00A617FE" w:rsidRDefault="00891F47" w:rsidP="00073930">
      <w:pPr>
        <w:pStyle w:val="aff9"/>
        <w:widowControl w:val="0"/>
        <w:spacing w:line="14" w:lineRule="exact"/>
      </w:pPr>
    </w:p>
    <w:sectPr w:rsidR="00891F47" w:rsidRPr="00A617FE" w:rsidSect="003B554D">
      <w:headerReference w:type="even" r:id="rId10"/>
      <w:headerReference w:type="default" r:id="rId11"/>
      <w:footerReference w:type="even" r:id="rId12"/>
      <w:footerReference w:type="default" r:id="rId13"/>
      <w:headerReference w:type="first" r:id="rId14"/>
      <w:footerReference w:type="first" r:id="rId15"/>
      <w:pgSz w:w="11906" w:h="16838" w:code="9"/>
      <w:pgMar w:top="1418" w:right="851" w:bottom="1418" w:left="1134" w:header="1021" w:footer="709" w:gutter="0"/>
      <w:pgNumType w:start="4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50DB6C" w14:textId="77777777" w:rsidR="002C716E" w:rsidRDefault="002C716E">
      <w:pPr>
        <w:ind w:firstLine="480"/>
      </w:pPr>
      <w:r>
        <w:separator/>
      </w:r>
    </w:p>
  </w:endnote>
  <w:endnote w:type="continuationSeparator" w:id="0">
    <w:p w14:paraId="00C728FD" w14:textId="77777777" w:rsidR="002C716E" w:rsidRDefault="002C716E">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00000000" w:usb1="28091800" w:usb2="00000016" w:usb3="00000000" w:csb0="00100000" w:csb1="00000000"/>
  </w:font>
  <w:font w:name="華康粗圓體">
    <w:altName w:val="微軟正黑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panose1 w:val="02060409020205020404"/>
    <w:charset w:val="00"/>
    <w:family w:val="modern"/>
    <w:pitch w:val="fixed"/>
    <w:sig w:usb0="00000003" w:usb1="00000000" w:usb2="00000000" w:usb3="00000000" w:csb0="00000001" w:csb1="00000000"/>
  </w:font>
  <w:font w:name="華康標楷體">
    <w:altName w:val="微軟正黑體"/>
    <w:charset w:val="88"/>
    <w:family w:val="script"/>
    <w:pitch w:val="fixed"/>
    <w:sig w:usb0="F1002BFF" w:usb1="29DFFFFF" w:usb2="00000037" w:usb3="00000000" w:csb0="003F00FF" w:csb1="00000000"/>
  </w:font>
  <w:font w:name="標楷體Y笎.蘊.">
    <w:altName w:val="標楷體"/>
    <w:panose1 w:val="00000000000000000000"/>
    <w:charset w:val="88"/>
    <w:family w:val="script"/>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80F20" w14:textId="77777777" w:rsidR="006A195C" w:rsidRDefault="006A195C" w:rsidP="001B6E8E">
    <w:pPr>
      <w:pStyle w:val="af1"/>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323B4" w14:textId="50567067" w:rsidR="006A195C" w:rsidRDefault="006A195C" w:rsidP="002E59B4">
    <w:pPr>
      <w:pStyle w:val="af1"/>
      <w:tabs>
        <w:tab w:val="clear" w:pos="4153"/>
      </w:tabs>
      <w:ind w:left="1000" w:hangingChars="500" w:hanging="1000"/>
      <w:jc w:val="center"/>
      <w:rPr>
        <w:rFonts w:hAnsi="標楷體"/>
      </w:rPr>
    </w:pPr>
    <w:r>
      <w:rPr>
        <w:rFonts w:hAnsi="標楷體" w:hint="eastAsia"/>
      </w:rPr>
      <w:t>乙－</w:t>
    </w:r>
    <w:r>
      <w:rPr>
        <w:rStyle w:val="af5"/>
        <w:rFonts w:hAnsi="標楷體"/>
      </w:rPr>
      <w:fldChar w:fldCharType="begin"/>
    </w:r>
    <w:r>
      <w:rPr>
        <w:rStyle w:val="af5"/>
        <w:rFonts w:hAnsi="標楷體"/>
      </w:rPr>
      <w:instrText xml:space="preserve"> PAGE </w:instrText>
    </w:r>
    <w:r>
      <w:rPr>
        <w:rStyle w:val="af5"/>
        <w:rFonts w:hAnsi="標楷體"/>
      </w:rPr>
      <w:fldChar w:fldCharType="separate"/>
    </w:r>
    <w:r>
      <w:rPr>
        <w:rStyle w:val="af5"/>
        <w:rFonts w:hAnsi="標楷體"/>
        <w:noProof/>
      </w:rPr>
      <w:t>1</w:t>
    </w:r>
    <w:r>
      <w:rPr>
        <w:rStyle w:val="af5"/>
        <w:rFonts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DF4F3" w14:textId="77777777" w:rsidR="006A195C" w:rsidRDefault="006A195C" w:rsidP="001B6E8E">
    <w:pPr>
      <w:pStyle w:val="af1"/>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A1D591" w14:textId="77777777" w:rsidR="002C716E" w:rsidRDefault="002C716E">
      <w:pPr>
        <w:ind w:firstLine="480"/>
      </w:pPr>
      <w:r>
        <w:separator/>
      </w:r>
    </w:p>
  </w:footnote>
  <w:footnote w:type="continuationSeparator" w:id="0">
    <w:p w14:paraId="73C4D7E4" w14:textId="77777777" w:rsidR="002C716E" w:rsidRDefault="002C716E">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413F0" w14:textId="77777777" w:rsidR="006A195C" w:rsidRDefault="006A195C" w:rsidP="001B6E8E">
    <w:pPr>
      <w:pStyle w:val="af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03D20" w14:textId="77777777" w:rsidR="006A195C" w:rsidRDefault="006A195C" w:rsidP="001B6E8E">
    <w:pPr>
      <w:pStyle w:val="af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6020E" w14:textId="77777777" w:rsidR="006A195C" w:rsidRDefault="006A195C" w:rsidP="001B6E8E">
    <w:pPr>
      <w:pStyle w:val="af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標楷體"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embedSystemFonts/>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
  <w:drawingGridVerticalSpacing w:val="4"/>
  <w:displayHorizontalDrawingGridEvery w:val="0"/>
  <w:displayVerticalDrawingGridEvery w:val="2"/>
  <w:doNotUseMarginsForDrawingGridOrigin/>
  <w:drawingGridHorizontalOrigin w:val="0"/>
  <w:drawingGridVerticalOrigin w:val="0"/>
  <w:characterSpacingControl w:val="compressPunctuation"/>
  <w:noLineBreaksAfter w:lang="zh-TW" w:val="([{£¥‘“‵〈《「『【〔〝︵︷︹︻︽︿﹁﹃﹙﹛﹝（｛"/>
  <w:noLineBreaksBefore w:lang="zh-TW" w:val="!%),.:;?]}¢·–—’”•‥…‧′╴、。〉》」』】〕〞︰︱︳︴︶︸︺︼︾﹀﹂﹄﹏﹐﹑﹒﹔﹕﹖﹗﹚﹜﹞！％），．：；？］｜｝､"/>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17F"/>
    <w:rsid w:val="000008C2"/>
    <w:rsid w:val="00000A0F"/>
    <w:rsid w:val="00000C58"/>
    <w:rsid w:val="00000D81"/>
    <w:rsid w:val="00000F8C"/>
    <w:rsid w:val="00001253"/>
    <w:rsid w:val="000015EA"/>
    <w:rsid w:val="000018B8"/>
    <w:rsid w:val="000018E9"/>
    <w:rsid w:val="00001A47"/>
    <w:rsid w:val="00001A76"/>
    <w:rsid w:val="00001CCD"/>
    <w:rsid w:val="00001EB5"/>
    <w:rsid w:val="000020C6"/>
    <w:rsid w:val="000026BF"/>
    <w:rsid w:val="00002792"/>
    <w:rsid w:val="000029AD"/>
    <w:rsid w:val="00002C44"/>
    <w:rsid w:val="00002DC3"/>
    <w:rsid w:val="00003238"/>
    <w:rsid w:val="000034F3"/>
    <w:rsid w:val="000038F5"/>
    <w:rsid w:val="00003B4C"/>
    <w:rsid w:val="00003E8A"/>
    <w:rsid w:val="000040AB"/>
    <w:rsid w:val="000046BB"/>
    <w:rsid w:val="00004862"/>
    <w:rsid w:val="00004A97"/>
    <w:rsid w:val="00004B73"/>
    <w:rsid w:val="00004D77"/>
    <w:rsid w:val="000059BB"/>
    <w:rsid w:val="00005AD5"/>
    <w:rsid w:val="00005AEC"/>
    <w:rsid w:val="00005D60"/>
    <w:rsid w:val="00005ED0"/>
    <w:rsid w:val="00006287"/>
    <w:rsid w:val="000069B4"/>
    <w:rsid w:val="00006D0E"/>
    <w:rsid w:val="00006EAD"/>
    <w:rsid w:val="00006EFD"/>
    <w:rsid w:val="000070C3"/>
    <w:rsid w:val="0000748C"/>
    <w:rsid w:val="00007613"/>
    <w:rsid w:val="00007BD0"/>
    <w:rsid w:val="00007E34"/>
    <w:rsid w:val="000101C7"/>
    <w:rsid w:val="000101D8"/>
    <w:rsid w:val="000101E3"/>
    <w:rsid w:val="000102CC"/>
    <w:rsid w:val="000105C5"/>
    <w:rsid w:val="000106B4"/>
    <w:rsid w:val="000108BA"/>
    <w:rsid w:val="00010A9E"/>
    <w:rsid w:val="000111BB"/>
    <w:rsid w:val="00011CC3"/>
    <w:rsid w:val="00011F0B"/>
    <w:rsid w:val="00011F20"/>
    <w:rsid w:val="00011FA9"/>
    <w:rsid w:val="0001205A"/>
    <w:rsid w:val="000120C8"/>
    <w:rsid w:val="0001224E"/>
    <w:rsid w:val="000122D8"/>
    <w:rsid w:val="000123F4"/>
    <w:rsid w:val="00012F2A"/>
    <w:rsid w:val="00013007"/>
    <w:rsid w:val="00013550"/>
    <w:rsid w:val="00013E2E"/>
    <w:rsid w:val="00013F16"/>
    <w:rsid w:val="000140CC"/>
    <w:rsid w:val="00014812"/>
    <w:rsid w:val="00014D17"/>
    <w:rsid w:val="000152C1"/>
    <w:rsid w:val="00015ECD"/>
    <w:rsid w:val="00016280"/>
    <w:rsid w:val="00016289"/>
    <w:rsid w:val="000162C3"/>
    <w:rsid w:val="00016D9B"/>
    <w:rsid w:val="000171FA"/>
    <w:rsid w:val="0001746C"/>
    <w:rsid w:val="00017B74"/>
    <w:rsid w:val="000200C1"/>
    <w:rsid w:val="000202CB"/>
    <w:rsid w:val="00020364"/>
    <w:rsid w:val="0002036A"/>
    <w:rsid w:val="00020535"/>
    <w:rsid w:val="00020AC3"/>
    <w:rsid w:val="00020BBE"/>
    <w:rsid w:val="000212F8"/>
    <w:rsid w:val="000214F9"/>
    <w:rsid w:val="0002184F"/>
    <w:rsid w:val="00021A08"/>
    <w:rsid w:val="00021CFD"/>
    <w:rsid w:val="00021EB7"/>
    <w:rsid w:val="0002230F"/>
    <w:rsid w:val="00022CE8"/>
    <w:rsid w:val="00022E35"/>
    <w:rsid w:val="0002302B"/>
    <w:rsid w:val="000233F1"/>
    <w:rsid w:val="00023622"/>
    <w:rsid w:val="00023D5A"/>
    <w:rsid w:val="000241ED"/>
    <w:rsid w:val="00024459"/>
    <w:rsid w:val="000249FD"/>
    <w:rsid w:val="00024A1A"/>
    <w:rsid w:val="00025167"/>
    <w:rsid w:val="000253C4"/>
    <w:rsid w:val="0002577E"/>
    <w:rsid w:val="00025E81"/>
    <w:rsid w:val="00025F56"/>
    <w:rsid w:val="000260A3"/>
    <w:rsid w:val="000263E1"/>
    <w:rsid w:val="000265A5"/>
    <w:rsid w:val="000267E4"/>
    <w:rsid w:val="00026C4E"/>
    <w:rsid w:val="000270C7"/>
    <w:rsid w:val="00027532"/>
    <w:rsid w:val="000276EF"/>
    <w:rsid w:val="000278C3"/>
    <w:rsid w:val="00027933"/>
    <w:rsid w:val="00030031"/>
    <w:rsid w:val="000302BA"/>
    <w:rsid w:val="00030345"/>
    <w:rsid w:val="00030384"/>
    <w:rsid w:val="00030678"/>
    <w:rsid w:val="0003099B"/>
    <w:rsid w:val="00030A60"/>
    <w:rsid w:val="00030C11"/>
    <w:rsid w:val="00030C7D"/>
    <w:rsid w:val="00030FD5"/>
    <w:rsid w:val="0003156D"/>
    <w:rsid w:val="00031D24"/>
    <w:rsid w:val="0003220B"/>
    <w:rsid w:val="00032A84"/>
    <w:rsid w:val="00032A89"/>
    <w:rsid w:val="00032CC5"/>
    <w:rsid w:val="00032EF7"/>
    <w:rsid w:val="000331CB"/>
    <w:rsid w:val="00033522"/>
    <w:rsid w:val="00033A65"/>
    <w:rsid w:val="00033EB1"/>
    <w:rsid w:val="000340E1"/>
    <w:rsid w:val="00034369"/>
    <w:rsid w:val="0003462E"/>
    <w:rsid w:val="000349B5"/>
    <w:rsid w:val="000349C2"/>
    <w:rsid w:val="00034F21"/>
    <w:rsid w:val="00035020"/>
    <w:rsid w:val="0003528B"/>
    <w:rsid w:val="000353D1"/>
    <w:rsid w:val="00035650"/>
    <w:rsid w:val="00035A61"/>
    <w:rsid w:val="00035B94"/>
    <w:rsid w:val="00035BB4"/>
    <w:rsid w:val="00035CFC"/>
    <w:rsid w:val="00036242"/>
    <w:rsid w:val="00036387"/>
    <w:rsid w:val="000363D1"/>
    <w:rsid w:val="00036610"/>
    <w:rsid w:val="00036B81"/>
    <w:rsid w:val="00036C0F"/>
    <w:rsid w:val="00036D13"/>
    <w:rsid w:val="0003703E"/>
    <w:rsid w:val="000372A9"/>
    <w:rsid w:val="00037605"/>
    <w:rsid w:val="000376D9"/>
    <w:rsid w:val="0003773E"/>
    <w:rsid w:val="00037BF0"/>
    <w:rsid w:val="000403A0"/>
    <w:rsid w:val="000405E6"/>
    <w:rsid w:val="00040A76"/>
    <w:rsid w:val="00040BAA"/>
    <w:rsid w:val="00041290"/>
    <w:rsid w:val="000414DB"/>
    <w:rsid w:val="000418AF"/>
    <w:rsid w:val="00041C0B"/>
    <w:rsid w:val="00041D52"/>
    <w:rsid w:val="00041D53"/>
    <w:rsid w:val="00041D8A"/>
    <w:rsid w:val="00041FF1"/>
    <w:rsid w:val="0004208C"/>
    <w:rsid w:val="000423F3"/>
    <w:rsid w:val="000426FC"/>
    <w:rsid w:val="00042B82"/>
    <w:rsid w:val="000435AE"/>
    <w:rsid w:val="00043F8E"/>
    <w:rsid w:val="00044185"/>
    <w:rsid w:val="000449F5"/>
    <w:rsid w:val="00044C52"/>
    <w:rsid w:val="00044CF2"/>
    <w:rsid w:val="00044E3D"/>
    <w:rsid w:val="00044F6C"/>
    <w:rsid w:val="00045003"/>
    <w:rsid w:val="000450DC"/>
    <w:rsid w:val="00045123"/>
    <w:rsid w:val="00045620"/>
    <w:rsid w:val="00045D7A"/>
    <w:rsid w:val="00045F7B"/>
    <w:rsid w:val="00046764"/>
    <w:rsid w:val="00046926"/>
    <w:rsid w:val="00046F5A"/>
    <w:rsid w:val="00047174"/>
    <w:rsid w:val="00047320"/>
    <w:rsid w:val="000475A2"/>
    <w:rsid w:val="00047C7C"/>
    <w:rsid w:val="00047E51"/>
    <w:rsid w:val="00047E58"/>
    <w:rsid w:val="00047F1D"/>
    <w:rsid w:val="00047F22"/>
    <w:rsid w:val="000501BB"/>
    <w:rsid w:val="00050498"/>
    <w:rsid w:val="00050A37"/>
    <w:rsid w:val="00050BEE"/>
    <w:rsid w:val="00051154"/>
    <w:rsid w:val="00051BA3"/>
    <w:rsid w:val="00051D98"/>
    <w:rsid w:val="0005256B"/>
    <w:rsid w:val="000528FB"/>
    <w:rsid w:val="00052B33"/>
    <w:rsid w:val="000533C8"/>
    <w:rsid w:val="000534C1"/>
    <w:rsid w:val="000535CE"/>
    <w:rsid w:val="00053932"/>
    <w:rsid w:val="00053FFD"/>
    <w:rsid w:val="0005403B"/>
    <w:rsid w:val="000541BD"/>
    <w:rsid w:val="0005460A"/>
    <w:rsid w:val="00054B7B"/>
    <w:rsid w:val="000552F6"/>
    <w:rsid w:val="000553FF"/>
    <w:rsid w:val="00055E43"/>
    <w:rsid w:val="000561F8"/>
    <w:rsid w:val="000562EA"/>
    <w:rsid w:val="000569EC"/>
    <w:rsid w:val="00056B53"/>
    <w:rsid w:val="0005703F"/>
    <w:rsid w:val="00057506"/>
    <w:rsid w:val="000576FD"/>
    <w:rsid w:val="000578B6"/>
    <w:rsid w:val="000579D3"/>
    <w:rsid w:val="00057B6C"/>
    <w:rsid w:val="00057D70"/>
    <w:rsid w:val="00057E4A"/>
    <w:rsid w:val="0006000C"/>
    <w:rsid w:val="000603D5"/>
    <w:rsid w:val="00060550"/>
    <w:rsid w:val="00060885"/>
    <w:rsid w:val="00060DE8"/>
    <w:rsid w:val="00060F2A"/>
    <w:rsid w:val="0006137D"/>
    <w:rsid w:val="000616D5"/>
    <w:rsid w:val="0006185C"/>
    <w:rsid w:val="00062629"/>
    <w:rsid w:val="00062F8D"/>
    <w:rsid w:val="00062FBE"/>
    <w:rsid w:val="0006319E"/>
    <w:rsid w:val="000632CF"/>
    <w:rsid w:val="0006368E"/>
    <w:rsid w:val="00063ECF"/>
    <w:rsid w:val="0006411B"/>
    <w:rsid w:val="000643C9"/>
    <w:rsid w:val="00064613"/>
    <w:rsid w:val="0006471B"/>
    <w:rsid w:val="00064CE2"/>
    <w:rsid w:val="00064F2A"/>
    <w:rsid w:val="000650F2"/>
    <w:rsid w:val="000652B9"/>
    <w:rsid w:val="0006586C"/>
    <w:rsid w:val="00065948"/>
    <w:rsid w:val="00065958"/>
    <w:rsid w:val="000659AE"/>
    <w:rsid w:val="00065A26"/>
    <w:rsid w:val="00065E17"/>
    <w:rsid w:val="00065E78"/>
    <w:rsid w:val="00066A16"/>
    <w:rsid w:val="00066F45"/>
    <w:rsid w:val="00067198"/>
    <w:rsid w:val="0006729F"/>
    <w:rsid w:val="00067496"/>
    <w:rsid w:val="000678B0"/>
    <w:rsid w:val="000703D0"/>
    <w:rsid w:val="000703F7"/>
    <w:rsid w:val="00070638"/>
    <w:rsid w:val="00070855"/>
    <w:rsid w:val="00070875"/>
    <w:rsid w:val="00070F5E"/>
    <w:rsid w:val="00072190"/>
    <w:rsid w:val="00072B42"/>
    <w:rsid w:val="00072CEE"/>
    <w:rsid w:val="00072E83"/>
    <w:rsid w:val="00072FC2"/>
    <w:rsid w:val="00073523"/>
    <w:rsid w:val="000735D9"/>
    <w:rsid w:val="000735F8"/>
    <w:rsid w:val="00073930"/>
    <w:rsid w:val="00073AE8"/>
    <w:rsid w:val="00073D3B"/>
    <w:rsid w:val="00073F1A"/>
    <w:rsid w:val="00073F1D"/>
    <w:rsid w:val="00074362"/>
    <w:rsid w:val="000746EF"/>
    <w:rsid w:val="00074B68"/>
    <w:rsid w:val="00074BDD"/>
    <w:rsid w:val="00074C33"/>
    <w:rsid w:val="00074D1A"/>
    <w:rsid w:val="000756F7"/>
    <w:rsid w:val="000759DA"/>
    <w:rsid w:val="00075F46"/>
    <w:rsid w:val="00075F9F"/>
    <w:rsid w:val="00075FB4"/>
    <w:rsid w:val="000760AA"/>
    <w:rsid w:val="00076128"/>
    <w:rsid w:val="00076853"/>
    <w:rsid w:val="00076D10"/>
    <w:rsid w:val="00076DAB"/>
    <w:rsid w:val="00076E25"/>
    <w:rsid w:val="00077616"/>
    <w:rsid w:val="00077805"/>
    <w:rsid w:val="00077885"/>
    <w:rsid w:val="00077C66"/>
    <w:rsid w:val="00077F27"/>
    <w:rsid w:val="0008007F"/>
    <w:rsid w:val="000800FD"/>
    <w:rsid w:val="000801AA"/>
    <w:rsid w:val="00080D87"/>
    <w:rsid w:val="00080DFA"/>
    <w:rsid w:val="0008102B"/>
    <w:rsid w:val="0008105F"/>
    <w:rsid w:val="000810C6"/>
    <w:rsid w:val="000819B2"/>
    <w:rsid w:val="000819F1"/>
    <w:rsid w:val="00081F23"/>
    <w:rsid w:val="00082023"/>
    <w:rsid w:val="00082462"/>
    <w:rsid w:val="000824EE"/>
    <w:rsid w:val="0008299D"/>
    <w:rsid w:val="00082CEC"/>
    <w:rsid w:val="00083EA5"/>
    <w:rsid w:val="000849E8"/>
    <w:rsid w:val="00085757"/>
    <w:rsid w:val="00085790"/>
    <w:rsid w:val="000857EE"/>
    <w:rsid w:val="00085C1E"/>
    <w:rsid w:val="00086F75"/>
    <w:rsid w:val="000873C5"/>
    <w:rsid w:val="00087556"/>
    <w:rsid w:val="00087845"/>
    <w:rsid w:val="00087CAB"/>
    <w:rsid w:val="00087D1F"/>
    <w:rsid w:val="00087F38"/>
    <w:rsid w:val="00090234"/>
    <w:rsid w:val="00090551"/>
    <w:rsid w:val="000905A5"/>
    <w:rsid w:val="000909FE"/>
    <w:rsid w:val="00090FCA"/>
    <w:rsid w:val="000911F4"/>
    <w:rsid w:val="0009169E"/>
    <w:rsid w:val="00091944"/>
    <w:rsid w:val="000920F8"/>
    <w:rsid w:val="000921A0"/>
    <w:rsid w:val="000925B3"/>
    <w:rsid w:val="000926F0"/>
    <w:rsid w:val="000928AE"/>
    <w:rsid w:val="0009291C"/>
    <w:rsid w:val="00092962"/>
    <w:rsid w:val="000933AC"/>
    <w:rsid w:val="000934D5"/>
    <w:rsid w:val="00093643"/>
    <w:rsid w:val="00093998"/>
    <w:rsid w:val="000939E5"/>
    <w:rsid w:val="00093D3C"/>
    <w:rsid w:val="00094360"/>
    <w:rsid w:val="0009437C"/>
    <w:rsid w:val="00094745"/>
    <w:rsid w:val="00094A27"/>
    <w:rsid w:val="00095078"/>
    <w:rsid w:val="0009515C"/>
    <w:rsid w:val="00095A27"/>
    <w:rsid w:val="000967C7"/>
    <w:rsid w:val="00097183"/>
    <w:rsid w:val="00097D57"/>
    <w:rsid w:val="00097D92"/>
    <w:rsid w:val="000A08F0"/>
    <w:rsid w:val="000A093F"/>
    <w:rsid w:val="000A0A0F"/>
    <w:rsid w:val="000A0CC5"/>
    <w:rsid w:val="000A147B"/>
    <w:rsid w:val="000A1555"/>
    <w:rsid w:val="000A159B"/>
    <w:rsid w:val="000A2203"/>
    <w:rsid w:val="000A24C9"/>
    <w:rsid w:val="000A2CC9"/>
    <w:rsid w:val="000A2D83"/>
    <w:rsid w:val="000A3080"/>
    <w:rsid w:val="000A36A6"/>
    <w:rsid w:val="000A37F2"/>
    <w:rsid w:val="000A400A"/>
    <w:rsid w:val="000A400E"/>
    <w:rsid w:val="000A40E4"/>
    <w:rsid w:val="000A42F1"/>
    <w:rsid w:val="000A4728"/>
    <w:rsid w:val="000A4825"/>
    <w:rsid w:val="000A4B6E"/>
    <w:rsid w:val="000A5833"/>
    <w:rsid w:val="000A5916"/>
    <w:rsid w:val="000A5ACB"/>
    <w:rsid w:val="000A5FEE"/>
    <w:rsid w:val="000A6307"/>
    <w:rsid w:val="000A641B"/>
    <w:rsid w:val="000A6868"/>
    <w:rsid w:val="000A697F"/>
    <w:rsid w:val="000A7294"/>
    <w:rsid w:val="000A740D"/>
    <w:rsid w:val="000A764E"/>
    <w:rsid w:val="000A77BC"/>
    <w:rsid w:val="000A7854"/>
    <w:rsid w:val="000A7937"/>
    <w:rsid w:val="000A7B9D"/>
    <w:rsid w:val="000A7E2F"/>
    <w:rsid w:val="000B1003"/>
    <w:rsid w:val="000B108C"/>
    <w:rsid w:val="000B1375"/>
    <w:rsid w:val="000B167D"/>
    <w:rsid w:val="000B18D4"/>
    <w:rsid w:val="000B1DA1"/>
    <w:rsid w:val="000B2231"/>
    <w:rsid w:val="000B22CD"/>
    <w:rsid w:val="000B239C"/>
    <w:rsid w:val="000B27A1"/>
    <w:rsid w:val="000B2831"/>
    <w:rsid w:val="000B28EE"/>
    <w:rsid w:val="000B2C2B"/>
    <w:rsid w:val="000B36E3"/>
    <w:rsid w:val="000B4044"/>
    <w:rsid w:val="000B4381"/>
    <w:rsid w:val="000B45A1"/>
    <w:rsid w:val="000B496C"/>
    <w:rsid w:val="000B4AF9"/>
    <w:rsid w:val="000B4B8C"/>
    <w:rsid w:val="000B528C"/>
    <w:rsid w:val="000B5609"/>
    <w:rsid w:val="000B583D"/>
    <w:rsid w:val="000B5C84"/>
    <w:rsid w:val="000B5F2F"/>
    <w:rsid w:val="000B61A4"/>
    <w:rsid w:val="000B6910"/>
    <w:rsid w:val="000B6DE0"/>
    <w:rsid w:val="000B6DF9"/>
    <w:rsid w:val="000B6F31"/>
    <w:rsid w:val="000B705C"/>
    <w:rsid w:val="000B70EB"/>
    <w:rsid w:val="000B76B3"/>
    <w:rsid w:val="000B7C79"/>
    <w:rsid w:val="000B7E4B"/>
    <w:rsid w:val="000B7F17"/>
    <w:rsid w:val="000C001C"/>
    <w:rsid w:val="000C0584"/>
    <w:rsid w:val="000C079F"/>
    <w:rsid w:val="000C0D70"/>
    <w:rsid w:val="000C14CD"/>
    <w:rsid w:val="000C15D8"/>
    <w:rsid w:val="000C1ED7"/>
    <w:rsid w:val="000C23EB"/>
    <w:rsid w:val="000C2A11"/>
    <w:rsid w:val="000C2A70"/>
    <w:rsid w:val="000C346A"/>
    <w:rsid w:val="000C377B"/>
    <w:rsid w:val="000C398C"/>
    <w:rsid w:val="000C3B27"/>
    <w:rsid w:val="000C3E71"/>
    <w:rsid w:val="000C432D"/>
    <w:rsid w:val="000C4564"/>
    <w:rsid w:val="000C4A81"/>
    <w:rsid w:val="000C4BDE"/>
    <w:rsid w:val="000C4CAF"/>
    <w:rsid w:val="000C547E"/>
    <w:rsid w:val="000C592D"/>
    <w:rsid w:val="000C59CF"/>
    <w:rsid w:val="000C5B32"/>
    <w:rsid w:val="000C5D10"/>
    <w:rsid w:val="000C6180"/>
    <w:rsid w:val="000C6272"/>
    <w:rsid w:val="000C6614"/>
    <w:rsid w:val="000C6A82"/>
    <w:rsid w:val="000C70CA"/>
    <w:rsid w:val="000C7268"/>
    <w:rsid w:val="000C7278"/>
    <w:rsid w:val="000C75F6"/>
    <w:rsid w:val="000C7A0D"/>
    <w:rsid w:val="000C7D27"/>
    <w:rsid w:val="000D0259"/>
    <w:rsid w:val="000D02E1"/>
    <w:rsid w:val="000D0C62"/>
    <w:rsid w:val="000D13AA"/>
    <w:rsid w:val="000D1938"/>
    <w:rsid w:val="000D1A5A"/>
    <w:rsid w:val="000D1E58"/>
    <w:rsid w:val="000D2259"/>
    <w:rsid w:val="000D28C4"/>
    <w:rsid w:val="000D2FF3"/>
    <w:rsid w:val="000D33B5"/>
    <w:rsid w:val="000D42BF"/>
    <w:rsid w:val="000D4343"/>
    <w:rsid w:val="000D4A3E"/>
    <w:rsid w:val="000D5716"/>
    <w:rsid w:val="000D5B75"/>
    <w:rsid w:val="000D5CD7"/>
    <w:rsid w:val="000D6054"/>
    <w:rsid w:val="000D60C0"/>
    <w:rsid w:val="000D62A1"/>
    <w:rsid w:val="000D6503"/>
    <w:rsid w:val="000D6707"/>
    <w:rsid w:val="000D6976"/>
    <w:rsid w:val="000D6CEE"/>
    <w:rsid w:val="000D70EE"/>
    <w:rsid w:val="000D742E"/>
    <w:rsid w:val="000D7760"/>
    <w:rsid w:val="000D7918"/>
    <w:rsid w:val="000E01AC"/>
    <w:rsid w:val="000E03D5"/>
    <w:rsid w:val="000E0422"/>
    <w:rsid w:val="000E053D"/>
    <w:rsid w:val="000E0AB3"/>
    <w:rsid w:val="000E0EDF"/>
    <w:rsid w:val="000E1437"/>
    <w:rsid w:val="000E1789"/>
    <w:rsid w:val="000E17A9"/>
    <w:rsid w:val="000E19A8"/>
    <w:rsid w:val="000E19FC"/>
    <w:rsid w:val="000E22E3"/>
    <w:rsid w:val="000E234F"/>
    <w:rsid w:val="000E2D1B"/>
    <w:rsid w:val="000E3C73"/>
    <w:rsid w:val="000E3CA8"/>
    <w:rsid w:val="000E3DDC"/>
    <w:rsid w:val="000E40BA"/>
    <w:rsid w:val="000E415D"/>
    <w:rsid w:val="000E4781"/>
    <w:rsid w:val="000E47DA"/>
    <w:rsid w:val="000E4AE0"/>
    <w:rsid w:val="000E4E11"/>
    <w:rsid w:val="000E503C"/>
    <w:rsid w:val="000E509F"/>
    <w:rsid w:val="000E568A"/>
    <w:rsid w:val="000E57AE"/>
    <w:rsid w:val="000E58AF"/>
    <w:rsid w:val="000E5A25"/>
    <w:rsid w:val="000E6096"/>
    <w:rsid w:val="000E616F"/>
    <w:rsid w:val="000E6775"/>
    <w:rsid w:val="000E6B04"/>
    <w:rsid w:val="000E7315"/>
    <w:rsid w:val="000E755F"/>
    <w:rsid w:val="000E76EF"/>
    <w:rsid w:val="000F0018"/>
    <w:rsid w:val="000F00F2"/>
    <w:rsid w:val="000F05A2"/>
    <w:rsid w:val="000F1021"/>
    <w:rsid w:val="000F140E"/>
    <w:rsid w:val="000F1922"/>
    <w:rsid w:val="000F1F47"/>
    <w:rsid w:val="000F1FBA"/>
    <w:rsid w:val="000F2243"/>
    <w:rsid w:val="000F23B9"/>
    <w:rsid w:val="000F274C"/>
    <w:rsid w:val="000F2D40"/>
    <w:rsid w:val="000F3382"/>
    <w:rsid w:val="000F38C7"/>
    <w:rsid w:val="000F3BBF"/>
    <w:rsid w:val="000F3ECE"/>
    <w:rsid w:val="000F4207"/>
    <w:rsid w:val="000F4551"/>
    <w:rsid w:val="000F45B0"/>
    <w:rsid w:val="000F486B"/>
    <w:rsid w:val="000F48B1"/>
    <w:rsid w:val="000F49EA"/>
    <w:rsid w:val="000F4EAF"/>
    <w:rsid w:val="000F50ED"/>
    <w:rsid w:val="000F566D"/>
    <w:rsid w:val="000F5816"/>
    <w:rsid w:val="000F5CAD"/>
    <w:rsid w:val="000F5CFB"/>
    <w:rsid w:val="000F619D"/>
    <w:rsid w:val="000F63B6"/>
    <w:rsid w:val="000F66C2"/>
    <w:rsid w:val="000F67BB"/>
    <w:rsid w:val="000F6E9F"/>
    <w:rsid w:val="000F6F6B"/>
    <w:rsid w:val="000F6F7D"/>
    <w:rsid w:val="000F757D"/>
    <w:rsid w:val="000F76C4"/>
    <w:rsid w:val="000F7755"/>
    <w:rsid w:val="000F7985"/>
    <w:rsid w:val="000F7A5F"/>
    <w:rsid w:val="001004AA"/>
    <w:rsid w:val="00100511"/>
    <w:rsid w:val="00100934"/>
    <w:rsid w:val="00101CF4"/>
    <w:rsid w:val="00102342"/>
    <w:rsid w:val="001024D9"/>
    <w:rsid w:val="0010286A"/>
    <w:rsid w:val="00103175"/>
    <w:rsid w:val="00103414"/>
    <w:rsid w:val="001038BB"/>
    <w:rsid w:val="00103E25"/>
    <w:rsid w:val="00104169"/>
    <w:rsid w:val="00104176"/>
    <w:rsid w:val="0010436C"/>
    <w:rsid w:val="001043AC"/>
    <w:rsid w:val="001043B2"/>
    <w:rsid w:val="00104404"/>
    <w:rsid w:val="001052F4"/>
    <w:rsid w:val="001055C6"/>
    <w:rsid w:val="00105A54"/>
    <w:rsid w:val="00105C49"/>
    <w:rsid w:val="00105F2A"/>
    <w:rsid w:val="00105F9B"/>
    <w:rsid w:val="00106097"/>
    <w:rsid w:val="00106F91"/>
    <w:rsid w:val="001074C0"/>
    <w:rsid w:val="00107BC1"/>
    <w:rsid w:val="00107E7A"/>
    <w:rsid w:val="001100B9"/>
    <w:rsid w:val="00110196"/>
    <w:rsid w:val="00110250"/>
    <w:rsid w:val="00110871"/>
    <w:rsid w:val="001109B5"/>
    <w:rsid w:val="001110C0"/>
    <w:rsid w:val="00111185"/>
    <w:rsid w:val="001114DC"/>
    <w:rsid w:val="0011159A"/>
    <w:rsid w:val="00111D44"/>
    <w:rsid w:val="0011244F"/>
    <w:rsid w:val="001130F0"/>
    <w:rsid w:val="0011351B"/>
    <w:rsid w:val="0011388A"/>
    <w:rsid w:val="00113CCD"/>
    <w:rsid w:val="00113E7F"/>
    <w:rsid w:val="00113E9D"/>
    <w:rsid w:val="0011403E"/>
    <w:rsid w:val="0011430C"/>
    <w:rsid w:val="001143AD"/>
    <w:rsid w:val="0011476E"/>
    <w:rsid w:val="001147A7"/>
    <w:rsid w:val="0011482F"/>
    <w:rsid w:val="00114B25"/>
    <w:rsid w:val="00114BF1"/>
    <w:rsid w:val="00114F5F"/>
    <w:rsid w:val="0011562B"/>
    <w:rsid w:val="00115DDD"/>
    <w:rsid w:val="00115E98"/>
    <w:rsid w:val="0011625D"/>
    <w:rsid w:val="0011630D"/>
    <w:rsid w:val="00116492"/>
    <w:rsid w:val="00116CE5"/>
    <w:rsid w:val="001172BA"/>
    <w:rsid w:val="0011782C"/>
    <w:rsid w:val="0011796C"/>
    <w:rsid w:val="00117A59"/>
    <w:rsid w:val="00117DFA"/>
    <w:rsid w:val="00117F10"/>
    <w:rsid w:val="0012026E"/>
    <w:rsid w:val="00120C65"/>
    <w:rsid w:val="00120DE3"/>
    <w:rsid w:val="00120EA0"/>
    <w:rsid w:val="00121797"/>
    <w:rsid w:val="00121910"/>
    <w:rsid w:val="00121A84"/>
    <w:rsid w:val="00121B38"/>
    <w:rsid w:val="00121CAA"/>
    <w:rsid w:val="00121DD3"/>
    <w:rsid w:val="00122659"/>
    <w:rsid w:val="00122A30"/>
    <w:rsid w:val="00122B08"/>
    <w:rsid w:val="00123A46"/>
    <w:rsid w:val="00124408"/>
    <w:rsid w:val="00124493"/>
    <w:rsid w:val="00124958"/>
    <w:rsid w:val="001249AC"/>
    <w:rsid w:val="00124C0D"/>
    <w:rsid w:val="001250F2"/>
    <w:rsid w:val="00125372"/>
    <w:rsid w:val="001258DC"/>
    <w:rsid w:val="00125A9F"/>
    <w:rsid w:val="00125B23"/>
    <w:rsid w:val="00125C07"/>
    <w:rsid w:val="00125DA5"/>
    <w:rsid w:val="00125FC4"/>
    <w:rsid w:val="00125FEB"/>
    <w:rsid w:val="001261A4"/>
    <w:rsid w:val="0012626D"/>
    <w:rsid w:val="001264D5"/>
    <w:rsid w:val="00126531"/>
    <w:rsid w:val="00126894"/>
    <w:rsid w:val="00126ECE"/>
    <w:rsid w:val="0012703B"/>
    <w:rsid w:val="001271C2"/>
    <w:rsid w:val="001273D2"/>
    <w:rsid w:val="0012760F"/>
    <w:rsid w:val="00127A5A"/>
    <w:rsid w:val="00127F70"/>
    <w:rsid w:val="001301B8"/>
    <w:rsid w:val="001301E9"/>
    <w:rsid w:val="00130489"/>
    <w:rsid w:val="00131D2A"/>
    <w:rsid w:val="001321F2"/>
    <w:rsid w:val="0013236D"/>
    <w:rsid w:val="0013303F"/>
    <w:rsid w:val="001336CC"/>
    <w:rsid w:val="00133978"/>
    <w:rsid w:val="001343EA"/>
    <w:rsid w:val="00134887"/>
    <w:rsid w:val="00135062"/>
    <w:rsid w:val="001352B9"/>
    <w:rsid w:val="0013532F"/>
    <w:rsid w:val="0013537E"/>
    <w:rsid w:val="00135421"/>
    <w:rsid w:val="001358A4"/>
    <w:rsid w:val="001359BC"/>
    <w:rsid w:val="00135D24"/>
    <w:rsid w:val="0013646C"/>
    <w:rsid w:val="001367A5"/>
    <w:rsid w:val="00136B1A"/>
    <w:rsid w:val="00136BA9"/>
    <w:rsid w:val="00136FFE"/>
    <w:rsid w:val="001370E4"/>
    <w:rsid w:val="00137242"/>
    <w:rsid w:val="00137270"/>
    <w:rsid w:val="001374D8"/>
    <w:rsid w:val="001375E8"/>
    <w:rsid w:val="001400E7"/>
    <w:rsid w:val="00140259"/>
    <w:rsid w:val="00140273"/>
    <w:rsid w:val="001403F8"/>
    <w:rsid w:val="001409E1"/>
    <w:rsid w:val="00140B87"/>
    <w:rsid w:val="0014119F"/>
    <w:rsid w:val="0014143A"/>
    <w:rsid w:val="00141539"/>
    <w:rsid w:val="001415CF"/>
    <w:rsid w:val="00141683"/>
    <w:rsid w:val="001421FA"/>
    <w:rsid w:val="001426A3"/>
    <w:rsid w:val="001427CC"/>
    <w:rsid w:val="0014299C"/>
    <w:rsid w:val="00142B73"/>
    <w:rsid w:val="00142E2C"/>
    <w:rsid w:val="00142E3B"/>
    <w:rsid w:val="0014314B"/>
    <w:rsid w:val="0014329B"/>
    <w:rsid w:val="0014335C"/>
    <w:rsid w:val="0014380A"/>
    <w:rsid w:val="00143D36"/>
    <w:rsid w:val="00143E42"/>
    <w:rsid w:val="001446D4"/>
    <w:rsid w:val="001448D2"/>
    <w:rsid w:val="00145745"/>
    <w:rsid w:val="00145BBC"/>
    <w:rsid w:val="00145D81"/>
    <w:rsid w:val="00145DE2"/>
    <w:rsid w:val="00146534"/>
    <w:rsid w:val="001468B0"/>
    <w:rsid w:val="00146BF6"/>
    <w:rsid w:val="00146CDE"/>
    <w:rsid w:val="00146D4B"/>
    <w:rsid w:val="00146DBB"/>
    <w:rsid w:val="00146EA8"/>
    <w:rsid w:val="00146F86"/>
    <w:rsid w:val="001474A8"/>
    <w:rsid w:val="00147834"/>
    <w:rsid w:val="001479C4"/>
    <w:rsid w:val="001504BD"/>
    <w:rsid w:val="001509B1"/>
    <w:rsid w:val="00150A62"/>
    <w:rsid w:val="00150C67"/>
    <w:rsid w:val="00150D09"/>
    <w:rsid w:val="00150DF7"/>
    <w:rsid w:val="001513DC"/>
    <w:rsid w:val="0015163F"/>
    <w:rsid w:val="00151697"/>
    <w:rsid w:val="001516BA"/>
    <w:rsid w:val="00151DB5"/>
    <w:rsid w:val="00152114"/>
    <w:rsid w:val="0015280E"/>
    <w:rsid w:val="00152883"/>
    <w:rsid w:val="001529EF"/>
    <w:rsid w:val="00152A53"/>
    <w:rsid w:val="00152B7A"/>
    <w:rsid w:val="00152CF2"/>
    <w:rsid w:val="00152D86"/>
    <w:rsid w:val="00153F5D"/>
    <w:rsid w:val="00154CFA"/>
    <w:rsid w:val="00155195"/>
    <w:rsid w:val="001551E0"/>
    <w:rsid w:val="00155369"/>
    <w:rsid w:val="001554CF"/>
    <w:rsid w:val="00155761"/>
    <w:rsid w:val="001557EE"/>
    <w:rsid w:val="00155AB9"/>
    <w:rsid w:val="00155B02"/>
    <w:rsid w:val="00156561"/>
    <w:rsid w:val="001566FB"/>
    <w:rsid w:val="00156958"/>
    <w:rsid w:val="00156D03"/>
    <w:rsid w:val="00156D31"/>
    <w:rsid w:val="00156D7F"/>
    <w:rsid w:val="00156E4B"/>
    <w:rsid w:val="001570FD"/>
    <w:rsid w:val="001572E1"/>
    <w:rsid w:val="001573FE"/>
    <w:rsid w:val="001603A9"/>
    <w:rsid w:val="0016059B"/>
    <w:rsid w:val="001608FB"/>
    <w:rsid w:val="0016092A"/>
    <w:rsid w:val="0016098F"/>
    <w:rsid w:val="00160ADA"/>
    <w:rsid w:val="0016129C"/>
    <w:rsid w:val="00161520"/>
    <w:rsid w:val="00161A00"/>
    <w:rsid w:val="00161A56"/>
    <w:rsid w:val="00161D2E"/>
    <w:rsid w:val="0016211E"/>
    <w:rsid w:val="0016212F"/>
    <w:rsid w:val="00162199"/>
    <w:rsid w:val="00162934"/>
    <w:rsid w:val="001629E9"/>
    <w:rsid w:val="00162F04"/>
    <w:rsid w:val="0016306D"/>
    <w:rsid w:val="00163159"/>
    <w:rsid w:val="00163263"/>
    <w:rsid w:val="00163306"/>
    <w:rsid w:val="00163416"/>
    <w:rsid w:val="00163D6D"/>
    <w:rsid w:val="00163FE5"/>
    <w:rsid w:val="001640DA"/>
    <w:rsid w:val="001642D5"/>
    <w:rsid w:val="00164593"/>
    <w:rsid w:val="00164D1F"/>
    <w:rsid w:val="00164EDD"/>
    <w:rsid w:val="00164F02"/>
    <w:rsid w:val="00165049"/>
    <w:rsid w:val="00165300"/>
    <w:rsid w:val="00165696"/>
    <w:rsid w:val="0016586B"/>
    <w:rsid w:val="00166229"/>
    <w:rsid w:val="00166508"/>
    <w:rsid w:val="0016667C"/>
    <w:rsid w:val="00166A78"/>
    <w:rsid w:val="00167AFE"/>
    <w:rsid w:val="00167B76"/>
    <w:rsid w:val="0017009E"/>
    <w:rsid w:val="001702B2"/>
    <w:rsid w:val="001703EE"/>
    <w:rsid w:val="00170794"/>
    <w:rsid w:val="001710CC"/>
    <w:rsid w:val="00171A98"/>
    <w:rsid w:val="00171BD5"/>
    <w:rsid w:val="00171D48"/>
    <w:rsid w:val="00171F34"/>
    <w:rsid w:val="001721C1"/>
    <w:rsid w:val="00172366"/>
    <w:rsid w:val="00172583"/>
    <w:rsid w:val="001728CC"/>
    <w:rsid w:val="00172C5A"/>
    <w:rsid w:val="001732FB"/>
    <w:rsid w:val="0017392A"/>
    <w:rsid w:val="0017403C"/>
    <w:rsid w:val="00174605"/>
    <w:rsid w:val="001747BA"/>
    <w:rsid w:val="001749CA"/>
    <w:rsid w:val="00174CFD"/>
    <w:rsid w:val="00174E2A"/>
    <w:rsid w:val="0017518A"/>
    <w:rsid w:val="0017577E"/>
    <w:rsid w:val="00175AE2"/>
    <w:rsid w:val="00176114"/>
    <w:rsid w:val="00176174"/>
    <w:rsid w:val="00176E4B"/>
    <w:rsid w:val="0017715C"/>
    <w:rsid w:val="00177277"/>
    <w:rsid w:val="0017762B"/>
    <w:rsid w:val="00177817"/>
    <w:rsid w:val="001778F6"/>
    <w:rsid w:val="00177D2E"/>
    <w:rsid w:val="00177E94"/>
    <w:rsid w:val="00177F0D"/>
    <w:rsid w:val="00180893"/>
    <w:rsid w:val="001809AF"/>
    <w:rsid w:val="00180F5C"/>
    <w:rsid w:val="0018176B"/>
    <w:rsid w:val="00181AE1"/>
    <w:rsid w:val="0018204F"/>
    <w:rsid w:val="00182493"/>
    <w:rsid w:val="00182C55"/>
    <w:rsid w:val="00183535"/>
    <w:rsid w:val="0018365E"/>
    <w:rsid w:val="00183741"/>
    <w:rsid w:val="00183A89"/>
    <w:rsid w:val="00183D69"/>
    <w:rsid w:val="001849B5"/>
    <w:rsid w:val="00184A3A"/>
    <w:rsid w:val="00184C13"/>
    <w:rsid w:val="00184F1D"/>
    <w:rsid w:val="001850F1"/>
    <w:rsid w:val="00185477"/>
    <w:rsid w:val="0018589B"/>
    <w:rsid w:val="001858D5"/>
    <w:rsid w:val="00185962"/>
    <w:rsid w:val="00185A8A"/>
    <w:rsid w:val="0018637D"/>
    <w:rsid w:val="001863C2"/>
    <w:rsid w:val="00186981"/>
    <w:rsid w:val="00186AAE"/>
    <w:rsid w:val="00186B69"/>
    <w:rsid w:val="00186CDD"/>
    <w:rsid w:val="0018703C"/>
    <w:rsid w:val="00187141"/>
    <w:rsid w:val="0018717C"/>
    <w:rsid w:val="00187353"/>
    <w:rsid w:val="001876E4"/>
    <w:rsid w:val="00187740"/>
    <w:rsid w:val="00187E65"/>
    <w:rsid w:val="001903D0"/>
    <w:rsid w:val="001904FC"/>
    <w:rsid w:val="00190746"/>
    <w:rsid w:val="00190D0B"/>
    <w:rsid w:val="001911D0"/>
    <w:rsid w:val="00191378"/>
    <w:rsid w:val="00192032"/>
    <w:rsid w:val="00192E04"/>
    <w:rsid w:val="00192ED4"/>
    <w:rsid w:val="00193193"/>
    <w:rsid w:val="00193235"/>
    <w:rsid w:val="001938DF"/>
    <w:rsid w:val="00193BBD"/>
    <w:rsid w:val="00193D80"/>
    <w:rsid w:val="001941F8"/>
    <w:rsid w:val="001943F1"/>
    <w:rsid w:val="00194640"/>
    <w:rsid w:val="001950C4"/>
    <w:rsid w:val="001951B7"/>
    <w:rsid w:val="00195588"/>
    <w:rsid w:val="00195746"/>
    <w:rsid w:val="00197143"/>
    <w:rsid w:val="00197724"/>
    <w:rsid w:val="00197B69"/>
    <w:rsid w:val="00197B6C"/>
    <w:rsid w:val="00197B96"/>
    <w:rsid w:val="001A010F"/>
    <w:rsid w:val="001A039D"/>
    <w:rsid w:val="001A0576"/>
    <w:rsid w:val="001A073B"/>
    <w:rsid w:val="001A08A0"/>
    <w:rsid w:val="001A1A51"/>
    <w:rsid w:val="001A2D64"/>
    <w:rsid w:val="001A3378"/>
    <w:rsid w:val="001A3ABC"/>
    <w:rsid w:val="001A3F27"/>
    <w:rsid w:val="001A4081"/>
    <w:rsid w:val="001A41D5"/>
    <w:rsid w:val="001A43D8"/>
    <w:rsid w:val="001A44F1"/>
    <w:rsid w:val="001A4C4B"/>
    <w:rsid w:val="001A4EF4"/>
    <w:rsid w:val="001A4FBE"/>
    <w:rsid w:val="001A5070"/>
    <w:rsid w:val="001A5171"/>
    <w:rsid w:val="001A5E6F"/>
    <w:rsid w:val="001A6422"/>
    <w:rsid w:val="001A6DF9"/>
    <w:rsid w:val="001A6E6E"/>
    <w:rsid w:val="001A6EC5"/>
    <w:rsid w:val="001A70C5"/>
    <w:rsid w:val="001A725D"/>
    <w:rsid w:val="001A7E63"/>
    <w:rsid w:val="001A7F1C"/>
    <w:rsid w:val="001B0446"/>
    <w:rsid w:val="001B071F"/>
    <w:rsid w:val="001B0AD5"/>
    <w:rsid w:val="001B0B7C"/>
    <w:rsid w:val="001B0E45"/>
    <w:rsid w:val="001B0F58"/>
    <w:rsid w:val="001B0FC1"/>
    <w:rsid w:val="001B1284"/>
    <w:rsid w:val="001B14B4"/>
    <w:rsid w:val="001B1757"/>
    <w:rsid w:val="001B1937"/>
    <w:rsid w:val="001B1A91"/>
    <w:rsid w:val="001B1FF1"/>
    <w:rsid w:val="001B21F5"/>
    <w:rsid w:val="001B2327"/>
    <w:rsid w:val="001B2647"/>
    <w:rsid w:val="001B2B74"/>
    <w:rsid w:val="001B304E"/>
    <w:rsid w:val="001B34B6"/>
    <w:rsid w:val="001B3549"/>
    <w:rsid w:val="001B361B"/>
    <w:rsid w:val="001B3764"/>
    <w:rsid w:val="001B3A4F"/>
    <w:rsid w:val="001B3E31"/>
    <w:rsid w:val="001B4332"/>
    <w:rsid w:val="001B47A8"/>
    <w:rsid w:val="001B484D"/>
    <w:rsid w:val="001B48E9"/>
    <w:rsid w:val="001B4B44"/>
    <w:rsid w:val="001B4F47"/>
    <w:rsid w:val="001B5068"/>
    <w:rsid w:val="001B5771"/>
    <w:rsid w:val="001B5789"/>
    <w:rsid w:val="001B59DF"/>
    <w:rsid w:val="001B5DAC"/>
    <w:rsid w:val="001B5EB8"/>
    <w:rsid w:val="001B65B8"/>
    <w:rsid w:val="001B695F"/>
    <w:rsid w:val="001B69A8"/>
    <w:rsid w:val="001B6D32"/>
    <w:rsid w:val="001B6E8E"/>
    <w:rsid w:val="001B70A6"/>
    <w:rsid w:val="001B70B6"/>
    <w:rsid w:val="001B70E5"/>
    <w:rsid w:val="001B77D6"/>
    <w:rsid w:val="001B78A3"/>
    <w:rsid w:val="001B7B8F"/>
    <w:rsid w:val="001B7BF6"/>
    <w:rsid w:val="001B7E8F"/>
    <w:rsid w:val="001C0521"/>
    <w:rsid w:val="001C09D7"/>
    <w:rsid w:val="001C10EF"/>
    <w:rsid w:val="001C1264"/>
    <w:rsid w:val="001C1835"/>
    <w:rsid w:val="001C19D3"/>
    <w:rsid w:val="001C1CA2"/>
    <w:rsid w:val="001C1D58"/>
    <w:rsid w:val="001C2223"/>
    <w:rsid w:val="001C22E6"/>
    <w:rsid w:val="001C26F5"/>
    <w:rsid w:val="001C2896"/>
    <w:rsid w:val="001C2B2B"/>
    <w:rsid w:val="001C394C"/>
    <w:rsid w:val="001C3F6F"/>
    <w:rsid w:val="001C4401"/>
    <w:rsid w:val="001C471C"/>
    <w:rsid w:val="001C483D"/>
    <w:rsid w:val="001C4E96"/>
    <w:rsid w:val="001C51DF"/>
    <w:rsid w:val="001C547A"/>
    <w:rsid w:val="001C6236"/>
    <w:rsid w:val="001C6286"/>
    <w:rsid w:val="001C67C9"/>
    <w:rsid w:val="001C6C44"/>
    <w:rsid w:val="001C6E87"/>
    <w:rsid w:val="001C6FEE"/>
    <w:rsid w:val="001D0360"/>
    <w:rsid w:val="001D04C2"/>
    <w:rsid w:val="001D0D50"/>
    <w:rsid w:val="001D0FA0"/>
    <w:rsid w:val="001D1E53"/>
    <w:rsid w:val="001D24CE"/>
    <w:rsid w:val="001D2851"/>
    <w:rsid w:val="001D2B35"/>
    <w:rsid w:val="001D2E20"/>
    <w:rsid w:val="001D3825"/>
    <w:rsid w:val="001D3C04"/>
    <w:rsid w:val="001D3C1C"/>
    <w:rsid w:val="001D3F33"/>
    <w:rsid w:val="001D3F4B"/>
    <w:rsid w:val="001D4081"/>
    <w:rsid w:val="001D41FE"/>
    <w:rsid w:val="001D420A"/>
    <w:rsid w:val="001D42C3"/>
    <w:rsid w:val="001D4610"/>
    <w:rsid w:val="001D49B1"/>
    <w:rsid w:val="001D4DDD"/>
    <w:rsid w:val="001D4E39"/>
    <w:rsid w:val="001D5065"/>
    <w:rsid w:val="001D5088"/>
    <w:rsid w:val="001D563D"/>
    <w:rsid w:val="001D5718"/>
    <w:rsid w:val="001D5C33"/>
    <w:rsid w:val="001D608E"/>
    <w:rsid w:val="001D61F7"/>
    <w:rsid w:val="001D63BC"/>
    <w:rsid w:val="001D69F9"/>
    <w:rsid w:val="001D6CE2"/>
    <w:rsid w:val="001D6CE6"/>
    <w:rsid w:val="001D70C2"/>
    <w:rsid w:val="001D78F7"/>
    <w:rsid w:val="001D7AD9"/>
    <w:rsid w:val="001D7E2F"/>
    <w:rsid w:val="001E01D3"/>
    <w:rsid w:val="001E02BD"/>
    <w:rsid w:val="001E0377"/>
    <w:rsid w:val="001E061A"/>
    <w:rsid w:val="001E0E43"/>
    <w:rsid w:val="001E11E5"/>
    <w:rsid w:val="001E1805"/>
    <w:rsid w:val="001E2074"/>
    <w:rsid w:val="001E23F0"/>
    <w:rsid w:val="001E2679"/>
    <w:rsid w:val="001E28FC"/>
    <w:rsid w:val="001E2B4A"/>
    <w:rsid w:val="001E2E48"/>
    <w:rsid w:val="001E2EE6"/>
    <w:rsid w:val="001E2F66"/>
    <w:rsid w:val="001E31E5"/>
    <w:rsid w:val="001E37BF"/>
    <w:rsid w:val="001E3980"/>
    <w:rsid w:val="001E39BC"/>
    <w:rsid w:val="001E462B"/>
    <w:rsid w:val="001E4887"/>
    <w:rsid w:val="001E4B19"/>
    <w:rsid w:val="001E4CD8"/>
    <w:rsid w:val="001E525D"/>
    <w:rsid w:val="001E5458"/>
    <w:rsid w:val="001E5656"/>
    <w:rsid w:val="001E603A"/>
    <w:rsid w:val="001E62CF"/>
    <w:rsid w:val="001E6694"/>
    <w:rsid w:val="001E69F5"/>
    <w:rsid w:val="001E6AC0"/>
    <w:rsid w:val="001E6D90"/>
    <w:rsid w:val="001E79EB"/>
    <w:rsid w:val="001E7B8D"/>
    <w:rsid w:val="001F088D"/>
    <w:rsid w:val="001F09EC"/>
    <w:rsid w:val="001F1451"/>
    <w:rsid w:val="001F1DEB"/>
    <w:rsid w:val="001F204D"/>
    <w:rsid w:val="001F25BD"/>
    <w:rsid w:val="001F3759"/>
    <w:rsid w:val="001F39A9"/>
    <w:rsid w:val="001F452E"/>
    <w:rsid w:val="001F4B43"/>
    <w:rsid w:val="001F51BE"/>
    <w:rsid w:val="001F5344"/>
    <w:rsid w:val="001F5407"/>
    <w:rsid w:val="001F595B"/>
    <w:rsid w:val="001F59CA"/>
    <w:rsid w:val="001F5CEB"/>
    <w:rsid w:val="001F5EDE"/>
    <w:rsid w:val="001F6556"/>
    <w:rsid w:val="001F69D1"/>
    <w:rsid w:val="001F704B"/>
    <w:rsid w:val="001F7B24"/>
    <w:rsid w:val="001F7BA2"/>
    <w:rsid w:val="001F7EC5"/>
    <w:rsid w:val="0020067E"/>
    <w:rsid w:val="00200779"/>
    <w:rsid w:val="00200B81"/>
    <w:rsid w:val="0020110C"/>
    <w:rsid w:val="0020165E"/>
    <w:rsid w:val="00201757"/>
    <w:rsid w:val="00201AEB"/>
    <w:rsid w:val="0020299A"/>
    <w:rsid w:val="00202FBF"/>
    <w:rsid w:val="00203089"/>
    <w:rsid w:val="002037C2"/>
    <w:rsid w:val="002040F7"/>
    <w:rsid w:val="00204412"/>
    <w:rsid w:val="0020497E"/>
    <w:rsid w:val="00204C9F"/>
    <w:rsid w:val="00205A9F"/>
    <w:rsid w:val="00205BC7"/>
    <w:rsid w:val="00205F34"/>
    <w:rsid w:val="0020611C"/>
    <w:rsid w:val="00206733"/>
    <w:rsid w:val="0020769A"/>
    <w:rsid w:val="0020787E"/>
    <w:rsid w:val="002107D8"/>
    <w:rsid w:val="00210860"/>
    <w:rsid w:val="0021097A"/>
    <w:rsid w:val="00210B93"/>
    <w:rsid w:val="00210C47"/>
    <w:rsid w:val="00210CA8"/>
    <w:rsid w:val="002110DA"/>
    <w:rsid w:val="00211648"/>
    <w:rsid w:val="00211886"/>
    <w:rsid w:val="00211D95"/>
    <w:rsid w:val="00211DFD"/>
    <w:rsid w:val="002123D9"/>
    <w:rsid w:val="002128C5"/>
    <w:rsid w:val="00212BA4"/>
    <w:rsid w:val="00212EF1"/>
    <w:rsid w:val="00212FBD"/>
    <w:rsid w:val="00213040"/>
    <w:rsid w:val="00213226"/>
    <w:rsid w:val="002137BE"/>
    <w:rsid w:val="0021383F"/>
    <w:rsid w:val="00213A20"/>
    <w:rsid w:val="00213E49"/>
    <w:rsid w:val="00214015"/>
    <w:rsid w:val="0021421B"/>
    <w:rsid w:val="002142DC"/>
    <w:rsid w:val="00214360"/>
    <w:rsid w:val="00214479"/>
    <w:rsid w:val="002145C1"/>
    <w:rsid w:val="00214DD4"/>
    <w:rsid w:val="0021520A"/>
    <w:rsid w:val="002154C6"/>
    <w:rsid w:val="00215687"/>
    <w:rsid w:val="00215A25"/>
    <w:rsid w:val="00215B33"/>
    <w:rsid w:val="002164CB"/>
    <w:rsid w:val="00216823"/>
    <w:rsid w:val="002168D6"/>
    <w:rsid w:val="00216A80"/>
    <w:rsid w:val="00217568"/>
    <w:rsid w:val="00217B04"/>
    <w:rsid w:val="00220016"/>
    <w:rsid w:val="0022062B"/>
    <w:rsid w:val="0022122A"/>
    <w:rsid w:val="00221480"/>
    <w:rsid w:val="002217C4"/>
    <w:rsid w:val="0022187F"/>
    <w:rsid w:val="002219C3"/>
    <w:rsid w:val="002220E7"/>
    <w:rsid w:val="00222339"/>
    <w:rsid w:val="00222D59"/>
    <w:rsid w:val="00222DDC"/>
    <w:rsid w:val="0022336F"/>
    <w:rsid w:val="00223855"/>
    <w:rsid w:val="002239DF"/>
    <w:rsid w:val="002239F2"/>
    <w:rsid w:val="0022406C"/>
    <w:rsid w:val="00224275"/>
    <w:rsid w:val="00224F2D"/>
    <w:rsid w:val="00225230"/>
    <w:rsid w:val="0022530D"/>
    <w:rsid w:val="002254DA"/>
    <w:rsid w:val="00225549"/>
    <w:rsid w:val="002255A6"/>
    <w:rsid w:val="0022571F"/>
    <w:rsid w:val="00225804"/>
    <w:rsid w:val="002261BF"/>
    <w:rsid w:val="002265BA"/>
    <w:rsid w:val="002266F0"/>
    <w:rsid w:val="0022726B"/>
    <w:rsid w:val="0022727E"/>
    <w:rsid w:val="00227A06"/>
    <w:rsid w:val="00227B06"/>
    <w:rsid w:val="00227B35"/>
    <w:rsid w:val="0023002D"/>
    <w:rsid w:val="00230EC1"/>
    <w:rsid w:val="0023149D"/>
    <w:rsid w:val="002319D1"/>
    <w:rsid w:val="00231EEF"/>
    <w:rsid w:val="0023209E"/>
    <w:rsid w:val="002325FB"/>
    <w:rsid w:val="00232F90"/>
    <w:rsid w:val="00233143"/>
    <w:rsid w:val="002331EF"/>
    <w:rsid w:val="0023350E"/>
    <w:rsid w:val="0023353D"/>
    <w:rsid w:val="00233844"/>
    <w:rsid w:val="00233F80"/>
    <w:rsid w:val="00234176"/>
    <w:rsid w:val="00234191"/>
    <w:rsid w:val="00234688"/>
    <w:rsid w:val="002347CA"/>
    <w:rsid w:val="002348FB"/>
    <w:rsid w:val="00234B92"/>
    <w:rsid w:val="00234F08"/>
    <w:rsid w:val="00235301"/>
    <w:rsid w:val="00235B3A"/>
    <w:rsid w:val="00235C62"/>
    <w:rsid w:val="002365E0"/>
    <w:rsid w:val="0023676F"/>
    <w:rsid w:val="00236C8C"/>
    <w:rsid w:val="00236CD3"/>
    <w:rsid w:val="00236EB2"/>
    <w:rsid w:val="00237180"/>
    <w:rsid w:val="002372E5"/>
    <w:rsid w:val="00237A83"/>
    <w:rsid w:val="00240023"/>
    <w:rsid w:val="002403FE"/>
    <w:rsid w:val="002408E3"/>
    <w:rsid w:val="00240FFF"/>
    <w:rsid w:val="00241689"/>
    <w:rsid w:val="00241872"/>
    <w:rsid w:val="00241A65"/>
    <w:rsid w:val="00241CB9"/>
    <w:rsid w:val="002424CA"/>
    <w:rsid w:val="00242713"/>
    <w:rsid w:val="00242770"/>
    <w:rsid w:val="002427F7"/>
    <w:rsid w:val="0024281F"/>
    <w:rsid w:val="00242974"/>
    <w:rsid w:val="00242C2B"/>
    <w:rsid w:val="00243148"/>
    <w:rsid w:val="002437AC"/>
    <w:rsid w:val="00243839"/>
    <w:rsid w:val="00243CC7"/>
    <w:rsid w:val="00243DD4"/>
    <w:rsid w:val="00244125"/>
    <w:rsid w:val="00244495"/>
    <w:rsid w:val="00244AC6"/>
    <w:rsid w:val="00244F9B"/>
    <w:rsid w:val="00244FFA"/>
    <w:rsid w:val="00245530"/>
    <w:rsid w:val="00245997"/>
    <w:rsid w:val="00245A87"/>
    <w:rsid w:val="00245FF9"/>
    <w:rsid w:val="00246192"/>
    <w:rsid w:val="00246AE3"/>
    <w:rsid w:val="00247A0B"/>
    <w:rsid w:val="00247D1C"/>
    <w:rsid w:val="00250605"/>
    <w:rsid w:val="002509C6"/>
    <w:rsid w:val="002510C4"/>
    <w:rsid w:val="002518F3"/>
    <w:rsid w:val="00251949"/>
    <w:rsid w:val="00251A69"/>
    <w:rsid w:val="00251C73"/>
    <w:rsid w:val="00252A53"/>
    <w:rsid w:val="00252A93"/>
    <w:rsid w:val="00252B32"/>
    <w:rsid w:val="00252C92"/>
    <w:rsid w:val="00252D1F"/>
    <w:rsid w:val="002531BD"/>
    <w:rsid w:val="00253771"/>
    <w:rsid w:val="00254107"/>
    <w:rsid w:val="002541B7"/>
    <w:rsid w:val="002543C2"/>
    <w:rsid w:val="0025470A"/>
    <w:rsid w:val="00255236"/>
    <w:rsid w:val="0025541B"/>
    <w:rsid w:val="00255858"/>
    <w:rsid w:val="00255A79"/>
    <w:rsid w:val="00255B11"/>
    <w:rsid w:val="00255E0B"/>
    <w:rsid w:val="00256196"/>
    <w:rsid w:val="002563D8"/>
    <w:rsid w:val="002569BE"/>
    <w:rsid w:val="00256D9C"/>
    <w:rsid w:val="0025731E"/>
    <w:rsid w:val="002576FE"/>
    <w:rsid w:val="00257893"/>
    <w:rsid w:val="00257967"/>
    <w:rsid w:val="00257B5D"/>
    <w:rsid w:val="00257C01"/>
    <w:rsid w:val="00257D06"/>
    <w:rsid w:val="00257D6F"/>
    <w:rsid w:val="00257E0F"/>
    <w:rsid w:val="00257F8E"/>
    <w:rsid w:val="00260477"/>
    <w:rsid w:val="002605E0"/>
    <w:rsid w:val="00260740"/>
    <w:rsid w:val="002608DF"/>
    <w:rsid w:val="00260B7A"/>
    <w:rsid w:val="00260D4D"/>
    <w:rsid w:val="002613CF"/>
    <w:rsid w:val="0026180A"/>
    <w:rsid w:val="00261BF0"/>
    <w:rsid w:val="0026211B"/>
    <w:rsid w:val="002621FD"/>
    <w:rsid w:val="00262233"/>
    <w:rsid w:val="00262653"/>
    <w:rsid w:val="002626A9"/>
    <w:rsid w:val="00262A8F"/>
    <w:rsid w:val="00262B10"/>
    <w:rsid w:val="00262C61"/>
    <w:rsid w:val="00262FF6"/>
    <w:rsid w:val="00263220"/>
    <w:rsid w:val="00263478"/>
    <w:rsid w:val="0026382C"/>
    <w:rsid w:val="0026411C"/>
    <w:rsid w:val="0026452B"/>
    <w:rsid w:val="002645C9"/>
    <w:rsid w:val="00264B77"/>
    <w:rsid w:val="00264ED9"/>
    <w:rsid w:val="002651C2"/>
    <w:rsid w:val="002651C7"/>
    <w:rsid w:val="00265728"/>
    <w:rsid w:val="00265814"/>
    <w:rsid w:val="00265A08"/>
    <w:rsid w:val="0026633E"/>
    <w:rsid w:val="002664BB"/>
    <w:rsid w:val="00266688"/>
    <w:rsid w:val="002667A2"/>
    <w:rsid w:val="002669DB"/>
    <w:rsid w:val="002671CA"/>
    <w:rsid w:val="00267246"/>
    <w:rsid w:val="002672E4"/>
    <w:rsid w:val="0026745D"/>
    <w:rsid w:val="00267DA2"/>
    <w:rsid w:val="00267F97"/>
    <w:rsid w:val="00270A67"/>
    <w:rsid w:val="00270F00"/>
    <w:rsid w:val="0027106B"/>
    <w:rsid w:val="0027114E"/>
    <w:rsid w:val="002711AC"/>
    <w:rsid w:val="00271F76"/>
    <w:rsid w:val="00272B9A"/>
    <w:rsid w:val="00272D06"/>
    <w:rsid w:val="00272FB8"/>
    <w:rsid w:val="0027314E"/>
    <w:rsid w:val="002731CC"/>
    <w:rsid w:val="0027326F"/>
    <w:rsid w:val="002737E3"/>
    <w:rsid w:val="00273836"/>
    <w:rsid w:val="00273CD8"/>
    <w:rsid w:val="00273E34"/>
    <w:rsid w:val="0027431F"/>
    <w:rsid w:val="002743A9"/>
    <w:rsid w:val="00274669"/>
    <w:rsid w:val="00274A25"/>
    <w:rsid w:val="00274D30"/>
    <w:rsid w:val="00274DA4"/>
    <w:rsid w:val="00274E7B"/>
    <w:rsid w:val="00275359"/>
    <w:rsid w:val="00275393"/>
    <w:rsid w:val="00275443"/>
    <w:rsid w:val="002755B6"/>
    <w:rsid w:val="002759D6"/>
    <w:rsid w:val="00275F06"/>
    <w:rsid w:val="00276005"/>
    <w:rsid w:val="00276696"/>
    <w:rsid w:val="00276B25"/>
    <w:rsid w:val="00277125"/>
    <w:rsid w:val="002771B0"/>
    <w:rsid w:val="00277771"/>
    <w:rsid w:val="002777CB"/>
    <w:rsid w:val="00277C85"/>
    <w:rsid w:val="002801D8"/>
    <w:rsid w:val="0028038E"/>
    <w:rsid w:val="002808CC"/>
    <w:rsid w:val="00280932"/>
    <w:rsid w:val="00280999"/>
    <w:rsid w:val="00280A0A"/>
    <w:rsid w:val="00280ABE"/>
    <w:rsid w:val="00280BBC"/>
    <w:rsid w:val="00280BCA"/>
    <w:rsid w:val="00280C29"/>
    <w:rsid w:val="00280C2F"/>
    <w:rsid w:val="0028158A"/>
    <w:rsid w:val="00281FF5"/>
    <w:rsid w:val="002820AC"/>
    <w:rsid w:val="0028270A"/>
    <w:rsid w:val="002829CF"/>
    <w:rsid w:val="00282A0B"/>
    <w:rsid w:val="00282CA2"/>
    <w:rsid w:val="00283005"/>
    <w:rsid w:val="00283419"/>
    <w:rsid w:val="002838C3"/>
    <w:rsid w:val="002838E9"/>
    <w:rsid w:val="00283A08"/>
    <w:rsid w:val="00283A16"/>
    <w:rsid w:val="00284732"/>
    <w:rsid w:val="00284760"/>
    <w:rsid w:val="00284A21"/>
    <w:rsid w:val="00284A5E"/>
    <w:rsid w:val="00284F21"/>
    <w:rsid w:val="00284F35"/>
    <w:rsid w:val="002854FF"/>
    <w:rsid w:val="002861EF"/>
    <w:rsid w:val="00286249"/>
    <w:rsid w:val="00286721"/>
    <w:rsid w:val="00286804"/>
    <w:rsid w:val="00286836"/>
    <w:rsid w:val="002868BA"/>
    <w:rsid w:val="00286930"/>
    <w:rsid w:val="00286A47"/>
    <w:rsid w:val="00286CE0"/>
    <w:rsid w:val="0028751A"/>
    <w:rsid w:val="0028776F"/>
    <w:rsid w:val="00287829"/>
    <w:rsid w:val="00287916"/>
    <w:rsid w:val="00290129"/>
    <w:rsid w:val="0029013C"/>
    <w:rsid w:val="00290F71"/>
    <w:rsid w:val="00291509"/>
    <w:rsid w:val="002916E4"/>
    <w:rsid w:val="00291D5B"/>
    <w:rsid w:val="00292808"/>
    <w:rsid w:val="00292F1B"/>
    <w:rsid w:val="002934ED"/>
    <w:rsid w:val="00293C19"/>
    <w:rsid w:val="0029404B"/>
    <w:rsid w:val="00294FC4"/>
    <w:rsid w:val="00295A12"/>
    <w:rsid w:val="00295AA2"/>
    <w:rsid w:val="00295FA2"/>
    <w:rsid w:val="0029606F"/>
    <w:rsid w:val="0029659C"/>
    <w:rsid w:val="00296649"/>
    <w:rsid w:val="00296806"/>
    <w:rsid w:val="00296E3C"/>
    <w:rsid w:val="00297648"/>
    <w:rsid w:val="00297B5A"/>
    <w:rsid w:val="00297F29"/>
    <w:rsid w:val="002A0065"/>
    <w:rsid w:val="002A012D"/>
    <w:rsid w:val="002A0197"/>
    <w:rsid w:val="002A029D"/>
    <w:rsid w:val="002A0428"/>
    <w:rsid w:val="002A092D"/>
    <w:rsid w:val="002A0D2A"/>
    <w:rsid w:val="002A0EDA"/>
    <w:rsid w:val="002A1047"/>
    <w:rsid w:val="002A190E"/>
    <w:rsid w:val="002A1A62"/>
    <w:rsid w:val="002A1B19"/>
    <w:rsid w:val="002A1CDE"/>
    <w:rsid w:val="002A23DB"/>
    <w:rsid w:val="002A26E2"/>
    <w:rsid w:val="002A29A5"/>
    <w:rsid w:val="002A322A"/>
    <w:rsid w:val="002A3339"/>
    <w:rsid w:val="002A336D"/>
    <w:rsid w:val="002A3460"/>
    <w:rsid w:val="002A37B5"/>
    <w:rsid w:val="002A3AC2"/>
    <w:rsid w:val="002A3CF3"/>
    <w:rsid w:val="002A3E3D"/>
    <w:rsid w:val="002A407C"/>
    <w:rsid w:val="002A44DF"/>
    <w:rsid w:val="002A451C"/>
    <w:rsid w:val="002A490E"/>
    <w:rsid w:val="002A4B45"/>
    <w:rsid w:val="002A4B5C"/>
    <w:rsid w:val="002A4CA8"/>
    <w:rsid w:val="002A5006"/>
    <w:rsid w:val="002A53A6"/>
    <w:rsid w:val="002A56FA"/>
    <w:rsid w:val="002A59AD"/>
    <w:rsid w:val="002A5CD4"/>
    <w:rsid w:val="002A5D3C"/>
    <w:rsid w:val="002A5F9D"/>
    <w:rsid w:val="002A6C59"/>
    <w:rsid w:val="002A6CD2"/>
    <w:rsid w:val="002A6DD9"/>
    <w:rsid w:val="002A71ED"/>
    <w:rsid w:val="002A78D5"/>
    <w:rsid w:val="002A793F"/>
    <w:rsid w:val="002A7F74"/>
    <w:rsid w:val="002B0203"/>
    <w:rsid w:val="002B03FF"/>
    <w:rsid w:val="002B0991"/>
    <w:rsid w:val="002B0A73"/>
    <w:rsid w:val="002B1433"/>
    <w:rsid w:val="002B15FA"/>
    <w:rsid w:val="002B1BFB"/>
    <w:rsid w:val="002B1D39"/>
    <w:rsid w:val="002B2022"/>
    <w:rsid w:val="002B2224"/>
    <w:rsid w:val="002B233A"/>
    <w:rsid w:val="002B2ED2"/>
    <w:rsid w:val="002B3942"/>
    <w:rsid w:val="002B3A24"/>
    <w:rsid w:val="002B3AA3"/>
    <w:rsid w:val="002B3BFF"/>
    <w:rsid w:val="002B3C95"/>
    <w:rsid w:val="002B41E7"/>
    <w:rsid w:val="002B469C"/>
    <w:rsid w:val="002B4E76"/>
    <w:rsid w:val="002B4E87"/>
    <w:rsid w:val="002B4F50"/>
    <w:rsid w:val="002B4F65"/>
    <w:rsid w:val="002B5372"/>
    <w:rsid w:val="002B5E4A"/>
    <w:rsid w:val="002B6517"/>
    <w:rsid w:val="002B6534"/>
    <w:rsid w:val="002B66D4"/>
    <w:rsid w:val="002B6736"/>
    <w:rsid w:val="002B67E2"/>
    <w:rsid w:val="002B6F53"/>
    <w:rsid w:val="002B735A"/>
    <w:rsid w:val="002B73D6"/>
    <w:rsid w:val="002B7811"/>
    <w:rsid w:val="002B7BFA"/>
    <w:rsid w:val="002B7D4A"/>
    <w:rsid w:val="002C106F"/>
    <w:rsid w:val="002C1184"/>
    <w:rsid w:val="002C1337"/>
    <w:rsid w:val="002C1494"/>
    <w:rsid w:val="002C1826"/>
    <w:rsid w:val="002C18CF"/>
    <w:rsid w:val="002C1BB6"/>
    <w:rsid w:val="002C1C62"/>
    <w:rsid w:val="002C21E8"/>
    <w:rsid w:val="002C24AC"/>
    <w:rsid w:val="002C25D1"/>
    <w:rsid w:val="002C2A3A"/>
    <w:rsid w:val="002C2BFF"/>
    <w:rsid w:val="002C302D"/>
    <w:rsid w:val="002C3D5D"/>
    <w:rsid w:val="002C4085"/>
    <w:rsid w:val="002C448E"/>
    <w:rsid w:val="002C47CE"/>
    <w:rsid w:val="002C4C33"/>
    <w:rsid w:val="002C4C4D"/>
    <w:rsid w:val="002C4D52"/>
    <w:rsid w:val="002C4D74"/>
    <w:rsid w:val="002C5199"/>
    <w:rsid w:val="002C521B"/>
    <w:rsid w:val="002C53F8"/>
    <w:rsid w:val="002C5532"/>
    <w:rsid w:val="002C563D"/>
    <w:rsid w:val="002C56E8"/>
    <w:rsid w:val="002C5ADE"/>
    <w:rsid w:val="002C67F6"/>
    <w:rsid w:val="002C6D35"/>
    <w:rsid w:val="002C6DDD"/>
    <w:rsid w:val="002C6E1F"/>
    <w:rsid w:val="002C6E2A"/>
    <w:rsid w:val="002C6E48"/>
    <w:rsid w:val="002C716E"/>
    <w:rsid w:val="002C7604"/>
    <w:rsid w:val="002C7930"/>
    <w:rsid w:val="002C7B9B"/>
    <w:rsid w:val="002C7DC5"/>
    <w:rsid w:val="002D1353"/>
    <w:rsid w:val="002D1409"/>
    <w:rsid w:val="002D222A"/>
    <w:rsid w:val="002D237F"/>
    <w:rsid w:val="002D23BB"/>
    <w:rsid w:val="002D2C86"/>
    <w:rsid w:val="002D2C8C"/>
    <w:rsid w:val="002D383A"/>
    <w:rsid w:val="002D3A4E"/>
    <w:rsid w:val="002D3F13"/>
    <w:rsid w:val="002D41B6"/>
    <w:rsid w:val="002D4647"/>
    <w:rsid w:val="002D5263"/>
    <w:rsid w:val="002D560C"/>
    <w:rsid w:val="002D5681"/>
    <w:rsid w:val="002D5902"/>
    <w:rsid w:val="002D5DDC"/>
    <w:rsid w:val="002D648A"/>
    <w:rsid w:val="002D67F9"/>
    <w:rsid w:val="002D6B80"/>
    <w:rsid w:val="002D6CA0"/>
    <w:rsid w:val="002D6CDE"/>
    <w:rsid w:val="002D6CE6"/>
    <w:rsid w:val="002D71A3"/>
    <w:rsid w:val="002D74A9"/>
    <w:rsid w:val="002D76BD"/>
    <w:rsid w:val="002D773D"/>
    <w:rsid w:val="002D78DD"/>
    <w:rsid w:val="002D7EDA"/>
    <w:rsid w:val="002D7EEF"/>
    <w:rsid w:val="002E058F"/>
    <w:rsid w:val="002E1526"/>
    <w:rsid w:val="002E184D"/>
    <w:rsid w:val="002E1A0B"/>
    <w:rsid w:val="002E25E3"/>
    <w:rsid w:val="002E2A19"/>
    <w:rsid w:val="002E2AA1"/>
    <w:rsid w:val="002E31CE"/>
    <w:rsid w:val="002E330A"/>
    <w:rsid w:val="002E34D4"/>
    <w:rsid w:val="002E3694"/>
    <w:rsid w:val="002E3C65"/>
    <w:rsid w:val="002E3F51"/>
    <w:rsid w:val="002E4C01"/>
    <w:rsid w:val="002E4C78"/>
    <w:rsid w:val="002E577B"/>
    <w:rsid w:val="002E57DB"/>
    <w:rsid w:val="002E5971"/>
    <w:rsid w:val="002E59B4"/>
    <w:rsid w:val="002E5EF1"/>
    <w:rsid w:val="002E60E9"/>
    <w:rsid w:val="002E60FF"/>
    <w:rsid w:val="002E6123"/>
    <w:rsid w:val="002E6619"/>
    <w:rsid w:val="002E6889"/>
    <w:rsid w:val="002E6A56"/>
    <w:rsid w:val="002E6C74"/>
    <w:rsid w:val="002E6F24"/>
    <w:rsid w:val="002F000F"/>
    <w:rsid w:val="002F0883"/>
    <w:rsid w:val="002F0A26"/>
    <w:rsid w:val="002F10BB"/>
    <w:rsid w:val="002F12F7"/>
    <w:rsid w:val="002F18E5"/>
    <w:rsid w:val="002F1C6D"/>
    <w:rsid w:val="002F268A"/>
    <w:rsid w:val="002F3EC8"/>
    <w:rsid w:val="002F3F80"/>
    <w:rsid w:val="002F4AED"/>
    <w:rsid w:val="002F5293"/>
    <w:rsid w:val="002F52BA"/>
    <w:rsid w:val="002F5941"/>
    <w:rsid w:val="002F605E"/>
    <w:rsid w:val="002F60DA"/>
    <w:rsid w:val="002F6D24"/>
    <w:rsid w:val="002F7253"/>
    <w:rsid w:val="002F737E"/>
    <w:rsid w:val="002F75ED"/>
    <w:rsid w:val="002F7816"/>
    <w:rsid w:val="002F7D4F"/>
    <w:rsid w:val="002F7F6C"/>
    <w:rsid w:val="00300877"/>
    <w:rsid w:val="00300B89"/>
    <w:rsid w:val="00300F54"/>
    <w:rsid w:val="00301088"/>
    <w:rsid w:val="003010CB"/>
    <w:rsid w:val="0030112D"/>
    <w:rsid w:val="00301B3C"/>
    <w:rsid w:val="0030243A"/>
    <w:rsid w:val="003025E0"/>
    <w:rsid w:val="003026F5"/>
    <w:rsid w:val="00302849"/>
    <w:rsid w:val="00302EA2"/>
    <w:rsid w:val="00303641"/>
    <w:rsid w:val="0030382A"/>
    <w:rsid w:val="00303CB0"/>
    <w:rsid w:val="00303F08"/>
    <w:rsid w:val="00303FD8"/>
    <w:rsid w:val="00304CEB"/>
    <w:rsid w:val="00304E65"/>
    <w:rsid w:val="003064A5"/>
    <w:rsid w:val="00306630"/>
    <w:rsid w:val="00306EC3"/>
    <w:rsid w:val="00306F2C"/>
    <w:rsid w:val="00306FAD"/>
    <w:rsid w:val="00307034"/>
    <w:rsid w:val="003074DC"/>
    <w:rsid w:val="00307C2D"/>
    <w:rsid w:val="00307DBC"/>
    <w:rsid w:val="003102B2"/>
    <w:rsid w:val="003102D9"/>
    <w:rsid w:val="00310310"/>
    <w:rsid w:val="003103E3"/>
    <w:rsid w:val="00310424"/>
    <w:rsid w:val="0031054B"/>
    <w:rsid w:val="00310714"/>
    <w:rsid w:val="00310D64"/>
    <w:rsid w:val="00311970"/>
    <w:rsid w:val="00311C50"/>
    <w:rsid w:val="00311F1F"/>
    <w:rsid w:val="00312182"/>
    <w:rsid w:val="003123E4"/>
    <w:rsid w:val="003124CE"/>
    <w:rsid w:val="003124F6"/>
    <w:rsid w:val="00312983"/>
    <w:rsid w:val="00312F67"/>
    <w:rsid w:val="00312F6C"/>
    <w:rsid w:val="003130F1"/>
    <w:rsid w:val="00313351"/>
    <w:rsid w:val="00313AB5"/>
    <w:rsid w:val="00314068"/>
    <w:rsid w:val="003142E7"/>
    <w:rsid w:val="003143D5"/>
    <w:rsid w:val="00314761"/>
    <w:rsid w:val="0031515B"/>
    <w:rsid w:val="003157AF"/>
    <w:rsid w:val="00315B57"/>
    <w:rsid w:val="00315C7A"/>
    <w:rsid w:val="003164AB"/>
    <w:rsid w:val="0031657F"/>
    <w:rsid w:val="003167CF"/>
    <w:rsid w:val="00316939"/>
    <w:rsid w:val="00317511"/>
    <w:rsid w:val="003178A6"/>
    <w:rsid w:val="00317AEC"/>
    <w:rsid w:val="00317C77"/>
    <w:rsid w:val="00320052"/>
    <w:rsid w:val="00320170"/>
    <w:rsid w:val="00320293"/>
    <w:rsid w:val="0032034A"/>
    <w:rsid w:val="00320396"/>
    <w:rsid w:val="00320740"/>
    <w:rsid w:val="003208D0"/>
    <w:rsid w:val="00320AB5"/>
    <w:rsid w:val="00321549"/>
    <w:rsid w:val="00321891"/>
    <w:rsid w:val="003222A9"/>
    <w:rsid w:val="003224BB"/>
    <w:rsid w:val="003225E8"/>
    <w:rsid w:val="00322763"/>
    <w:rsid w:val="00322A90"/>
    <w:rsid w:val="00322ABA"/>
    <w:rsid w:val="00323574"/>
    <w:rsid w:val="003236F6"/>
    <w:rsid w:val="00324033"/>
    <w:rsid w:val="003240A6"/>
    <w:rsid w:val="00324CCB"/>
    <w:rsid w:val="00324D8A"/>
    <w:rsid w:val="00325087"/>
    <w:rsid w:val="003250ED"/>
    <w:rsid w:val="003255C7"/>
    <w:rsid w:val="0032590C"/>
    <w:rsid w:val="003259BE"/>
    <w:rsid w:val="00325B33"/>
    <w:rsid w:val="00325F07"/>
    <w:rsid w:val="00326608"/>
    <w:rsid w:val="00326717"/>
    <w:rsid w:val="00327638"/>
    <w:rsid w:val="00327717"/>
    <w:rsid w:val="0032789F"/>
    <w:rsid w:val="00327A2E"/>
    <w:rsid w:val="00327BCD"/>
    <w:rsid w:val="00327C2A"/>
    <w:rsid w:val="0033001F"/>
    <w:rsid w:val="0033058A"/>
    <w:rsid w:val="0033060F"/>
    <w:rsid w:val="00330CF3"/>
    <w:rsid w:val="003314B5"/>
    <w:rsid w:val="0033168C"/>
    <w:rsid w:val="00331944"/>
    <w:rsid w:val="0033221F"/>
    <w:rsid w:val="00332282"/>
    <w:rsid w:val="0033255B"/>
    <w:rsid w:val="0033259C"/>
    <w:rsid w:val="003327C9"/>
    <w:rsid w:val="00332994"/>
    <w:rsid w:val="00332C03"/>
    <w:rsid w:val="00332CEE"/>
    <w:rsid w:val="003334AC"/>
    <w:rsid w:val="0033350F"/>
    <w:rsid w:val="00333703"/>
    <w:rsid w:val="003338F8"/>
    <w:rsid w:val="0033410A"/>
    <w:rsid w:val="0033413E"/>
    <w:rsid w:val="003351FE"/>
    <w:rsid w:val="00335720"/>
    <w:rsid w:val="0033573A"/>
    <w:rsid w:val="00336014"/>
    <w:rsid w:val="00336FBE"/>
    <w:rsid w:val="0033702C"/>
    <w:rsid w:val="003371E7"/>
    <w:rsid w:val="003372B3"/>
    <w:rsid w:val="00337420"/>
    <w:rsid w:val="003377DA"/>
    <w:rsid w:val="00337A93"/>
    <w:rsid w:val="0034032C"/>
    <w:rsid w:val="0034064D"/>
    <w:rsid w:val="00340E8C"/>
    <w:rsid w:val="003413A9"/>
    <w:rsid w:val="003418CE"/>
    <w:rsid w:val="00341F2F"/>
    <w:rsid w:val="003422B9"/>
    <w:rsid w:val="003425BE"/>
    <w:rsid w:val="003428E2"/>
    <w:rsid w:val="00342906"/>
    <w:rsid w:val="00342E42"/>
    <w:rsid w:val="00342F99"/>
    <w:rsid w:val="003431B1"/>
    <w:rsid w:val="00343C5D"/>
    <w:rsid w:val="00343D4A"/>
    <w:rsid w:val="00343F63"/>
    <w:rsid w:val="00344A44"/>
    <w:rsid w:val="00345186"/>
    <w:rsid w:val="003451C7"/>
    <w:rsid w:val="003454EA"/>
    <w:rsid w:val="003455E1"/>
    <w:rsid w:val="003456B6"/>
    <w:rsid w:val="00345EFB"/>
    <w:rsid w:val="0034628A"/>
    <w:rsid w:val="00346AD6"/>
    <w:rsid w:val="00346B17"/>
    <w:rsid w:val="00346F43"/>
    <w:rsid w:val="00347063"/>
    <w:rsid w:val="00347441"/>
    <w:rsid w:val="00347635"/>
    <w:rsid w:val="003476A1"/>
    <w:rsid w:val="00347CA1"/>
    <w:rsid w:val="0035066A"/>
    <w:rsid w:val="00350B62"/>
    <w:rsid w:val="0035199D"/>
    <w:rsid w:val="00351B5B"/>
    <w:rsid w:val="00351EB0"/>
    <w:rsid w:val="00352108"/>
    <w:rsid w:val="0035215F"/>
    <w:rsid w:val="003523D1"/>
    <w:rsid w:val="003527A9"/>
    <w:rsid w:val="00352EED"/>
    <w:rsid w:val="00353D93"/>
    <w:rsid w:val="00354082"/>
    <w:rsid w:val="0035469A"/>
    <w:rsid w:val="0035548F"/>
    <w:rsid w:val="0035562F"/>
    <w:rsid w:val="00355707"/>
    <w:rsid w:val="00355840"/>
    <w:rsid w:val="00355BB2"/>
    <w:rsid w:val="00356425"/>
    <w:rsid w:val="00356495"/>
    <w:rsid w:val="003565D1"/>
    <w:rsid w:val="00356CE7"/>
    <w:rsid w:val="00357954"/>
    <w:rsid w:val="00357D82"/>
    <w:rsid w:val="00357E5C"/>
    <w:rsid w:val="0036006A"/>
    <w:rsid w:val="003601B7"/>
    <w:rsid w:val="00360B8B"/>
    <w:rsid w:val="00360B95"/>
    <w:rsid w:val="00360E21"/>
    <w:rsid w:val="0036106C"/>
    <w:rsid w:val="003613DE"/>
    <w:rsid w:val="003613F8"/>
    <w:rsid w:val="003614F8"/>
    <w:rsid w:val="00361A95"/>
    <w:rsid w:val="00361F33"/>
    <w:rsid w:val="0036240B"/>
    <w:rsid w:val="003626C3"/>
    <w:rsid w:val="00362FB6"/>
    <w:rsid w:val="00362FFF"/>
    <w:rsid w:val="00363023"/>
    <w:rsid w:val="0036399C"/>
    <w:rsid w:val="00363B13"/>
    <w:rsid w:val="00364579"/>
    <w:rsid w:val="0036476B"/>
    <w:rsid w:val="00364E0E"/>
    <w:rsid w:val="00364FEF"/>
    <w:rsid w:val="00365201"/>
    <w:rsid w:val="003657CC"/>
    <w:rsid w:val="003658F6"/>
    <w:rsid w:val="003663C9"/>
    <w:rsid w:val="00366563"/>
    <w:rsid w:val="00366576"/>
    <w:rsid w:val="003666B9"/>
    <w:rsid w:val="00366A7D"/>
    <w:rsid w:val="00366CBF"/>
    <w:rsid w:val="00367324"/>
    <w:rsid w:val="0036770A"/>
    <w:rsid w:val="00367A4A"/>
    <w:rsid w:val="00367B1B"/>
    <w:rsid w:val="00367B1E"/>
    <w:rsid w:val="00367C58"/>
    <w:rsid w:val="00367E88"/>
    <w:rsid w:val="003703FD"/>
    <w:rsid w:val="0037091D"/>
    <w:rsid w:val="00370D91"/>
    <w:rsid w:val="0037169B"/>
    <w:rsid w:val="00371E01"/>
    <w:rsid w:val="003722D2"/>
    <w:rsid w:val="00372421"/>
    <w:rsid w:val="003727BA"/>
    <w:rsid w:val="0037330B"/>
    <w:rsid w:val="00373419"/>
    <w:rsid w:val="00373F5E"/>
    <w:rsid w:val="00374304"/>
    <w:rsid w:val="003748B3"/>
    <w:rsid w:val="00374998"/>
    <w:rsid w:val="00374C4F"/>
    <w:rsid w:val="00374F36"/>
    <w:rsid w:val="003750F0"/>
    <w:rsid w:val="00375256"/>
    <w:rsid w:val="003758EE"/>
    <w:rsid w:val="00375DA3"/>
    <w:rsid w:val="00376545"/>
    <w:rsid w:val="003766CF"/>
    <w:rsid w:val="00376838"/>
    <w:rsid w:val="00376B36"/>
    <w:rsid w:val="00376BD0"/>
    <w:rsid w:val="00377621"/>
    <w:rsid w:val="003776C9"/>
    <w:rsid w:val="0037782C"/>
    <w:rsid w:val="00377A92"/>
    <w:rsid w:val="00377BFB"/>
    <w:rsid w:val="00377CAA"/>
    <w:rsid w:val="00380764"/>
    <w:rsid w:val="00380C6C"/>
    <w:rsid w:val="00380EAE"/>
    <w:rsid w:val="00380EF5"/>
    <w:rsid w:val="00381B1C"/>
    <w:rsid w:val="00381B4B"/>
    <w:rsid w:val="00381BD9"/>
    <w:rsid w:val="00381E01"/>
    <w:rsid w:val="003823B0"/>
    <w:rsid w:val="00382C44"/>
    <w:rsid w:val="00382C5F"/>
    <w:rsid w:val="003831C2"/>
    <w:rsid w:val="003833D4"/>
    <w:rsid w:val="00383853"/>
    <w:rsid w:val="00383A07"/>
    <w:rsid w:val="00383B73"/>
    <w:rsid w:val="00384C27"/>
    <w:rsid w:val="00384CD8"/>
    <w:rsid w:val="00384DB6"/>
    <w:rsid w:val="00385100"/>
    <w:rsid w:val="00385685"/>
    <w:rsid w:val="003856C5"/>
    <w:rsid w:val="003857DB"/>
    <w:rsid w:val="00385F46"/>
    <w:rsid w:val="00386A3D"/>
    <w:rsid w:val="00386A95"/>
    <w:rsid w:val="00386BCB"/>
    <w:rsid w:val="00386C42"/>
    <w:rsid w:val="00387B80"/>
    <w:rsid w:val="00387D0E"/>
    <w:rsid w:val="00390196"/>
    <w:rsid w:val="003903F9"/>
    <w:rsid w:val="00390CEE"/>
    <w:rsid w:val="00391026"/>
    <w:rsid w:val="003911F1"/>
    <w:rsid w:val="00391636"/>
    <w:rsid w:val="00391762"/>
    <w:rsid w:val="0039184F"/>
    <w:rsid w:val="00391EB6"/>
    <w:rsid w:val="00392001"/>
    <w:rsid w:val="0039229A"/>
    <w:rsid w:val="00392998"/>
    <w:rsid w:val="00392E60"/>
    <w:rsid w:val="00392F21"/>
    <w:rsid w:val="0039355C"/>
    <w:rsid w:val="003935FE"/>
    <w:rsid w:val="00393993"/>
    <w:rsid w:val="00393BFE"/>
    <w:rsid w:val="00393ED8"/>
    <w:rsid w:val="00394126"/>
    <w:rsid w:val="0039422B"/>
    <w:rsid w:val="003942DA"/>
    <w:rsid w:val="0039436F"/>
    <w:rsid w:val="00394709"/>
    <w:rsid w:val="0039470F"/>
    <w:rsid w:val="00394887"/>
    <w:rsid w:val="00394C77"/>
    <w:rsid w:val="00394EC9"/>
    <w:rsid w:val="00394FBC"/>
    <w:rsid w:val="00395043"/>
    <w:rsid w:val="003951DA"/>
    <w:rsid w:val="0039540F"/>
    <w:rsid w:val="00395604"/>
    <w:rsid w:val="003956CA"/>
    <w:rsid w:val="0039576D"/>
    <w:rsid w:val="00395856"/>
    <w:rsid w:val="00395B26"/>
    <w:rsid w:val="00395D47"/>
    <w:rsid w:val="00395E0B"/>
    <w:rsid w:val="00395EC6"/>
    <w:rsid w:val="00396328"/>
    <w:rsid w:val="00396450"/>
    <w:rsid w:val="0039666B"/>
    <w:rsid w:val="003966AA"/>
    <w:rsid w:val="00396759"/>
    <w:rsid w:val="003968AF"/>
    <w:rsid w:val="00396EA2"/>
    <w:rsid w:val="0039724D"/>
    <w:rsid w:val="00397B35"/>
    <w:rsid w:val="00397B4B"/>
    <w:rsid w:val="00397BC8"/>
    <w:rsid w:val="00397DA0"/>
    <w:rsid w:val="003A05C5"/>
    <w:rsid w:val="003A05C7"/>
    <w:rsid w:val="003A08DF"/>
    <w:rsid w:val="003A0A14"/>
    <w:rsid w:val="003A11D6"/>
    <w:rsid w:val="003A1A1D"/>
    <w:rsid w:val="003A1B56"/>
    <w:rsid w:val="003A2E38"/>
    <w:rsid w:val="003A2E74"/>
    <w:rsid w:val="003A3091"/>
    <w:rsid w:val="003A332C"/>
    <w:rsid w:val="003A3CBE"/>
    <w:rsid w:val="003A413B"/>
    <w:rsid w:val="003A456D"/>
    <w:rsid w:val="003A4683"/>
    <w:rsid w:val="003A4708"/>
    <w:rsid w:val="003A49F1"/>
    <w:rsid w:val="003A51D6"/>
    <w:rsid w:val="003A59F8"/>
    <w:rsid w:val="003A5A44"/>
    <w:rsid w:val="003A5A63"/>
    <w:rsid w:val="003A5DEB"/>
    <w:rsid w:val="003A6253"/>
    <w:rsid w:val="003A6CDD"/>
    <w:rsid w:val="003A714D"/>
    <w:rsid w:val="003A79CD"/>
    <w:rsid w:val="003A7A07"/>
    <w:rsid w:val="003B03CE"/>
    <w:rsid w:val="003B0A54"/>
    <w:rsid w:val="003B1439"/>
    <w:rsid w:val="003B1652"/>
    <w:rsid w:val="003B1D40"/>
    <w:rsid w:val="003B2062"/>
    <w:rsid w:val="003B210D"/>
    <w:rsid w:val="003B242B"/>
    <w:rsid w:val="003B2824"/>
    <w:rsid w:val="003B29BC"/>
    <w:rsid w:val="003B2B01"/>
    <w:rsid w:val="003B33A4"/>
    <w:rsid w:val="003B34CE"/>
    <w:rsid w:val="003B3843"/>
    <w:rsid w:val="003B3975"/>
    <w:rsid w:val="003B460F"/>
    <w:rsid w:val="003B4BC6"/>
    <w:rsid w:val="003B4C2E"/>
    <w:rsid w:val="003B4C66"/>
    <w:rsid w:val="003B4FCB"/>
    <w:rsid w:val="003B514E"/>
    <w:rsid w:val="003B554D"/>
    <w:rsid w:val="003B5834"/>
    <w:rsid w:val="003B5CA4"/>
    <w:rsid w:val="003B61EA"/>
    <w:rsid w:val="003B6803"/>
    <w:rsid w:val="003B6C5F"/>
    <w:rsid w:val="003B72D2"/>
    <w:rsid w:val="003B7352"/>
    <w:rsid w:val="003B75B0"/>
    <w:rsid w:val="003B763A"/>
    <w:rsid w:val="003B7A14"/>
    <w:rsid w:val="003B7D64"/>
    <w:rsid w:val="003B7E90"/>
    <w:rsid w:val="003C158B"/>
    <w:rsid w:val="003C1E87"/>
    <w:rsid w:val="003C2C09"/>
    <w:rsid w:val="003C2D39"/>
    <w:rsid w:val="003C2DD0"/>
    <w:rsid w:val="003C2F39"/>
    <w:rsid w:val="003C2F48"/>
    <w:rsid w:val="003C386B"/>
    <w:rsid w:val="003C44C1"/>
    <w:rsid w:val="003C47E4"/>
    <w:rsid w:val="003C4B81"/>
    <w:rsid w:val="003C4BB0"/>
    <w:rsid w:val="003C512C"/>
    <w:rsid w:val="003C5714"/>
    <w:rsid w:val="003C72AE"/>
    <w:rsid w:val="003C770F"/>
    <w:rsid w:val="003C7854"/>
    <w:rsid w:val="003C788A"/>
    <w:rsid w:val="003C79F7"/>
    <w:rsid w:val="003D04D2"/>
    <w:rsid w:val="003D0819"/>
    <w:rsid w:val="003D0FD6"/>
    <w:rsid w:val="003D104A"/>
    <w:rsid w:val="003D1B10"/>
    <w:rsid w:val="003D1B27"/>
    <w:rsid w:val="003D1D5D"/>
    <w:rsid w:val="003D1DCD"/>
    <w:rsid w:val="003D2159"/>
    <w:rsid w:val="003D2224"/>
    <w:rsid w:val="003D2484"/>
    <w:rsid w:val="003D2A8A"/>
    <w:rsid w:val="003D2B0A"/>
    <w:rsid w:val="003D3128"/>
    <w:rsid w:val="003D314A"/>
    <w:rsid w:val="003D319F"/>
    <w:rsid w:val="003D3320"/>
    <w:rsid w:val="003D3459"/>
    <w:rsid w:val="003D350B"/>
    <w:rsid w:val="003D3A75"/>
    <w:rsid w:val="003D4262"/>
    <w:rsid w:val="003D43E0"/>
    <w:rsid w:val="003D4428"/>
    <w:rsid w:val="003D4612"/>
    <w:rsid w:val="003D4CA0"/>
    <w:rsid w:val="003D4EAC"/>
    <w:rsid w:val="003D4FE0"/>
    <w:rsid w:val="003D50AA"/>
    <w:rsid w:val="003D5101"/>
    <w:rsid w:val="003D574D"/>
    <w:rsid w:val="003D5A95"/>
    <w:rsid w:val="003D5BA0"/>
    <w:rsid w:val="003D5D3C"/>
    <w:rsid w:val="003D602D"/>
    <w:rsid w:val="003D65DF"/>
    <w:rsid w:val="003D6939"/>
    <w:rsid w:val="003D6B10"/>
    <w:rsid w:val="003D7158"/>
    <w:rsid w:val="003D7931"/>
    <w:rsid w:val="003D7F52"/>
    <w:rsid w:val="003D7F86"/>
    <w:rsid w:val="003E0810"/>
    <w:rsid w:val="003E0BE5"/>
    <w:rsid w:val="003E0E90"/>
    <w:rsid w:val="003E11CC"/>
    <w:rsid w:val="003E1218"/>
    <w:rsid w:val="003E12BB"/>
    <w:rsid w:val="003E1496"/>
    <w:rsid w:val="003E154B"/>
    <w:rsid w:val="003E207E"/>
    <w:rsid w:val="003E2134"/>
    <w:rsid w:val="003E22B3"/>
    <w:rsid w:val="003E25A4"/>
    <w:rsid w:val="003E26E2"/>
    <w:rsid w:val="003E2868"/>
    <w:rsid w:val="003E307A"/>
    <w:rsid w:val="003E30A4"/>
    <w:rsid w:val="003E30BA"/>
    <w:rsid w:val="003E3201"/>
    <w:rsid w:val="003E3232"/>
    <w:rsid w:val="003E37DE"/>
    <w:rsid w:val="003E4373"/>
    <w:rsid w:val="003E4634"/>
    <w:rsid w:val="003E4B09"/>
    <w:rsid w:val="003E4C34"/>
    <w:rsid w:val="003E4D61"/>
    <w:rsid w:val="003E4D6C"/>
    <w:rsid w:val="003E4DD0"/>
    <w:rsid w:val="003E5272"/>
    <w:rsid w:val="003E58A4"/>
    <w:rsid w:val="003E5950"/>
    <w:rsid w:val="003E5D1B"/>
    <w:rsid w:val="003E5E3C"/>
    <w:rsid w:val="003E5F7E"/>
    <w:rsid w:val="003E7008"/>
    <w:rsid w:val="003E7271"/>
    <w:rsid w:val="003F03B6"/>
    <w:rsid w:val="003F0A86"/>
    <w:rsid w:val="003F0B3D"/>
    <w:rsid w:val="003F0E1F"/>
    <w:rsid w:val="003F119E"/>
    <w:rsid w:val="003F1407"/>
    <w:rsid w:val="003F1454"/>
    <w:rsid w:val="003F156C"/>
    <w:rsid w:val="003F1ABC"/>
    <w:rsid w:val="003F214A"/>
    <w:rsid w:val="003F258E"/>
    <w:rsid w:val="003F2658"/>
    <w:rsid w:val="003F2EE6"/>
    <w:rsid w:val="003F3198"/>
    <w:rsid w:val="003F38AF"/>
    <w:rsid w:val="003F3D60"/>
    <w:rsid w:val="003F3E1D"/>
    <w:rsid w:val="003F4073"/>
    <w:rsid w:val="003F425A"/>
    <w:rsid w:val="003F4B4A"/>
    <w:rsid w:val="003F4DAF"/>
    <w:rsid w:val="003F50FA"/>
    <w:rsid w:val="003F5367"/>
    <w:rsid w:val="003F53C7"/>
    <w:rsid w:val="003F5A3D"/>
    <w:rsid w:val="003F5BB7"/>
    <w:rsid w:val="003F5D79"/>
    <w:rsid w:val="003F60A6"/>
    <w:rsid w:val="003F64A1"/>
    <w:rsid w:val="003F6961"/>
    <w:rsid w:val="003F7386"/>
    <w:rsid w:val="003F77FD"/>
    <w:rsid w:val="003F7F97"/>
    <w:rsid w:val="004004D3"/>
    <w:rsid w:val="00400AE2"/>
    <w:rsid w:val="00400C7B"/>
    <w:rsid w:val="00401259"/>
    <w:rsid w:val="004012EE"/>
    <w:rsid w:val="004018C7"/>
    <w:rsid w:val="00401FCF"/>
    <w:rsid w:val="00402042"/>
    <w:rsid w:val="0040215D"/>
    <w:rsid w:val="00402CBD"/>
    <w:rsid w:val="00402E50"/>
    <w:rsid w:val="0040344A"/>
    <w:rsid w:val="00403675"/>
    <w:rsid w:val="004036C5"/>
    <w:rsid w:val="00403766"/>
    <w:rsid w:val="004037CD"/>
    <w:rsid w:val="004038E0"/>
    <w:rsid w:val="00403B91"/>
    <w:rsid w:val="00403C7D"/>
    <w:rsid w:val="0040402E"/>
    <w:rsid w:val="004042DE"/>
    <w:rsid w:val="004049D7"/>
    <w:rsid w:val="0040500D"/>
    <w:rsid w:val="004053C2"/>
    <w:rsid w:val="00405A7F"/>
    <w:rsid w:val="00405B3A"/>
    <w:rsid w:val="00405DA0"/>
    <w:rsid w:val="00406D2F"/>
    <w:rsid w:val="0040708E"/>
    <w:rsid w:val="00407784"/>
    <w:rsid w:val="0040790E"/>
    <w:rsid w:val="00407A2B"/>
    <w:rsid w:val="00407C38"/>
    <w:rsid w:val="00407D80"/>
    <w:rsid w:val="00410174"/>
    <w:rsid w:val="004102C6"/>
    <w:rsid w:val="004102E8"/>
    <w:rsid w:val="0041034E"/>
    <w:rsid w:val="004106B7"/>
    <w:rsid w:val="00410736"/>
    <w:rsid w:val="00410B15"/>
    <w:rsid w:val="00410E84"/>
    <w:rsid w:val="00410F31"/>
    <w:rsid w:val="00411921"/>
    <w:rsid w:val="00412360"/>
    <w:rsid w:val="00412509"/>
    <w:rsid w:val="00412669"/>
    <w:rsid w:val="004129C1"/>
    <w:rsid w:val="00412B11"/>
    <w:rsid w:val="00413563"/>
    <w:rsid w:val="004136B6"/>
    <w:rsid w:val="0041389E"/>
    <w:rsid w:val="00413968"/>
    <w:rsid w:val="00413B57"/>
    <w:rsid w:val="00413C4C"/>
    <w:rsid w:val="00413C99"/>
    <w:rsid w:val="0041411F"/>
    <w:rsid w:val="00414262"/>
    <w:rsid w:val="00414485"/>
    <w:rsid w:val="004148E3"/>
    <w:rsid w:val="00414A9E"/>
    <w:rsid w:val="00414B31"/>
    <w:rsid w:val="00414B70"/>
    <w:rsid w:val="00415368"/>
    <w:rsid w:val="004155FC"/>
    <w:rsid w:val="0041590F"/>
    <w:rsid w:val="00415B85"/>
    <w:rsid w:val="004160C8"/>
    <w:rsid w:val="00416633"/>
    <w:rsid w:val="00416927"/>
    <w:rsid w:val="004169FC"/>
    <w:rsid w:val="00416C7F"/>
    <w:rsid w:val="0041747F"/>
    <w:rsid w:val="00417823"/>
    <w:rsid w:val="00417AA9"/>
    <w:rsid w:val="00417C99"/>
    <w:rsid w:val="00417FDB"/>
    <w:rsid w:val="004203D2"/>
    <w:rsid w:val="0042087E"/>
    <w:rsid w:val="00420A74"/>
    <w:rsid w:val="00420CA0"/>
    <w:rsid w:val="004215F7"/>
    <w:rsid w:val="00421609"/>
    <w:rsid w:val="004217F3"/>
    <w:rsid w:val="00421854"/>
    <w:rsid w:val="00421C21"/>
    <w:rsid w:val="00421FE7"/>
    <w:rsid w:val="004223FA"/>
    <w:rsid w:val="00422522"/>
    <w:rsid w:val="00422EF1"/>
    <w:rsid w:val="00423166"/>
    <w:rsid w:val="004233AB"/>
    <w:rsid w:val="004233DD"/>
    <w:rsid w:val="0042357E"/>
    <w:rsid w:val="00423D5D"/>
    <w:rsid w:val="00423F02"/>
    <w:rsid w:val="00423F05"/>
    <w:rsid w:val="00424171"/>
    <w:rsid w:val="0042418A"/>
    <w:rsid w:val="00424953"/>
    <w:rsid w:val="00424AAB"/>
    <w:rsid w:val="00424E3A"/>
    <w:rsid w:val="00424EF0"/>
    <w:rsid w:val="00425086"/>
    <w:rsid w:val="00425307"/>
    <w:rsid w:val="00425E6C"/>
    <w:rsid w:val="00426476"/>
    <w:rsid w:val="0042659A"/>
    <w:rsid w:val="004268B6"/>
    <w:rsid w:val="00426CD6"/>
    <w:rsid w:val="00426DE1"/>
    <w:rsid w:val="00426F49"/>
    <w:rsid w:val="0042703F"/>
    <w:rsid w:val="00427459"/>
    <w:rsid w:val="0042748C"/>
    <w:rsid w:val="00427798"/>
    <w:rsid w:val="0042790F"/>
    <w:rsid w:val="00427D77"/>
    <w:rsid w:val="00427F7B"/>
    <w:rsid w:val="00430099"/>
    <w:rsid w:val="004300CC"/>
    <w:rsid w:val="00430669"/>
    <w:rsid w:val="00430F3F"/>
    <w:rsid w:val="00431144"/>
    <w:rsid w:val="004313DB"/>
    <w:rsid w:val="00431786"/>
    <w:rsid w:val="00431EE8"/>
    <w:rsid w:val="004321BF"/>
    <w:rsid w:val="00432534"/>
    <w:rsid w:val="004329ED"/>
    <w:rsid w:val="00432DD4"/>
    <w:rsid w:val="00432EF6"/>
    <w:rsid w:val="004332C4"/>
    <w:rsid w:val="004332CD"/>
    <w:rsid w:val="0043356F"/>
    <w:rsid w:val="00433B0E"/>
    <w:rsid w:val="00433D82"/>
    <w:rsid w:val="00433FAE"/>
    <w:rsid w:val="00434308"/>
    <w:rsid w:val="004357C7"/>
    <w:rsid w:val="00435D3E"/>
    <w:rsid w:val="00435F0C"/>
    <w:rsid w:val="004362C6"/>
    <w:rsid w:val="00436B40"/>
    <w:rsid w:val="00436D05"/>
    <w:rsid w:val="00436F54"/>
    <w:rsid w:val="00437231"/>
    <w:rsid w:val="00437300"/>
    <w:rsid w:val="0043746F"/>
    <w:rsid w:val="00437647"/>
    <w:rsid w:val="00437A49"/>
    <w:rsid w:val="00437B50"/>
    <w:rsid w:val="00440086"/>
    <w:rsid w:val="00440273"/>
    <w:rsid w:val="0044043B"/>
    <w:rsid w:val="004404D9"/>
    <w:rsid w:val="004409B6"/>
    <w:rsid w:val="00440B69"/>
    <w:rsid w:val="00440C7B"/>
    <w:rsid w:val="00440C94"/>
    <w:rsid w:val="0044177E"/>
    <w:rsid w:val="00442106"/>
    <w:rsid w:val="0044215F"/>
    <w:rsid w:val="004422DB"/>
    <w:rsid w:val="00442478"/>
    <w:rsid w:val="004424CD"/>
    <w:rsid w:val="004424E5"/>
    <w:rsid w:val="00442D1C"/>
    <w:rsid w:val="00442FC4"/>
    <w:rsid w:val="0044350B"/>
    <w:rsid w:val="004437A1"/>
    <w:rsid w:val="004438CF"/>
    <w:rsid w:val="00443DF5"/>
    <w:rsid w:val="0044413B"/>
    <w:rsid w:val="004441FF"/>
    <w:rsid w:val="00444333"/>
    <w:rsid w:val="004444AE"/>
    <w:rsid w:val="004445B2"/>
    <w:rsid w:val="004445E3"/>
    <w:rsid w:val="004448A9"/>
    <w:rsid w:val="00444AF1"/>
    <w:rsid w:val="00444AF5"/>
    <w:rsid w:val="00445162"/>
    <w:rsid w:val="00445290"/>
    <w:rsid w:val="00445563"/>
    <w:rsid w:val="00445991"/>
    <w:rsid w:val="00445A52"/>
    <w:rsid w:val="00445A7E"/>
    <w:rsid w:val="00445B77"/>
    <w:rsid w:val="00445D09"/>
    <w:rsid w:val="00445D91"/>
    <w:rsid w:val="00445F98"/>
    <w:rsid w:val="0044631E"/>
    <w:rsid w:val="00446541"/>
    <w:rsid w:val="0044662A"/>
    <w:rsid w:val="004469FF"/>
    <w:rsid w:val="00446CAA"/>
    <w:rsid w:val="00446CE8"/>
    <w:rsid w:val="00447269"/>
    <w:rsid w:val="00447394"/>
    <w:rsid w:val="004476BB"/>
    <w:rsid w:val="004478FA"/>
    <w:rsid w:val="00447975"/>
    <w:rsid w:val="00447A01"/>
    <w:rsid w:val="00447E9F"/>
    <w:rsid w:val="0045003A"/>
    <w:rsid w:val="00450757"/>
    <w:rsid w:val="00450901"/>
    <w:rsid w:val="00450BD5"/>
    <w:rsid w:val="00450D77"/>
    <w:rsid w:val="00450D7F"/>
    <w:rsid w:val="004511CC"/>
    <w:rsid w:val="00451311"/>
    <w:rsid w:val="0045131A"/>
    <w:rsid w:val="00451A62"/>
    <w:rsid w:val="00451C26"/>
    <w:rsid w:val="00452855"/>
    <w:rsid w:val="00452AFC"/>
    <w:rsid w:val="0045331E"/>
    <w:rsid w:val="004533F2"/>
    <w:rsid w:val="004536D2"/>
    <w:rsid w:val="004539DF"/>
    <w:rsid w:val="00453A17"/>
    <w:rsid w:val="00453B59"/>
    <w:rsid w:val="00453C1A"/>
    <w:rsid w:val="00453D80"/>
    <w:rsid w:val="004540FA"/>
    <w:rsid w:val="0045412E"/>
    <w:rsid w:val="00454867"/>
    <w:rsid w:val="00454C1B"/>
    <w:rsid w:val="00454CA5"/>
    <w:rsid w:val="004555E8"/>
    <w:rsid w:val="0045596C"/>
    <w:rsid w:val="00456058"/>
    <w:rsid w:val="00456377"/>
    <w:rsid w:val="00456624"/>
    <w:rsid w:val="00456992"/>
    <w:rsid w:val="00456D45"/>
    <w:rsid w:val="00456F8D"/>
    <w:rsid w:val="00457285"/>
    <w:rsid w:val="00457568"/>
    <w:rsid w:val="0045783E"/>
    <w:rsid w:val="00457BE9"/>
    <w:rsid w:val="00457E35"/>
    <w:rsid w:val="00460314"/>
    <w:rsid w:val="004604E2"/>
    <w:rsid w:val="00460534"/>
    <w:rsid w:val="00460659"/>
    <w:rsid w:val="004610FA"/>
    <w:rsid w:val="00461ABA"/>
    <w:rsid w:val="00461CF0"/>
    <w:rsid w:val="00461F33"/>
    <w:rsid w:val="004627A0"/>
    <w:rsid w:val="004629F4"/>
    <w:rsid w:val="00462A79"/>
    <w:rsid w:val="00462EB3"/>
    <w:rsid w:val="00463776"/>
    <w:rsid w:val="0046391B"/>
    <w:rsid w:val="00464044"/>
    <w:rsid w:val="004640A3"/>
    <w:rsid w:val="00464789"/>
    <w:rsid w:val="00464B65"/>
    <w:rsid w:val="00464C65"/>
    <w:rsid w:val="00464D32"/>
    <w:rsid w:val="00464FC8"/>
    <w:rsid w:val="0046609F"/>
    <w:rsid w:val="00466161"/>
    <w:rsid w:val="0046629A"/>
    <w:rsid w:val="0046634D"/>
    <w:rsid w:val="0046635E"/>
    <w:rsid w:val="004664DC"/>
    <w:rsid w:val="004669D1"/>
    <w:rsid w:val="004669EE"/>
    <w:rsid w:val="00467000"/>
    <w:rsid w:val="00467454"/>
    <w:rsid w:val="004703DF"/>
    <w:rsid w:val="00470821"/>
    <w:rsid w:val="00470AC0"/>
    <w:rsid w:val="004713E0"/>
    <w:rsid w:val="004714B9"/>
    <w:rsid w:val="00471598"/>
    <w:rsid w:val="00471DE7"/>
    <w:rsid w:val="00472327"/>
    <w:rsid w:val="004724F6"/>
    <w:rsid w:val="00472696"/>
    <w:rsid w:val="00472B80"/>
    <w:rsid w:val="00472E9A"/>
    <w:rsid w:val="004733CE"/>
    <w:rsid w:val="0047349B"/>
    <w:rsid w:val="004735BC"/>
    <w:rsid w:val="00473757"/>
    <w:rsid w:val="004738A6"/>
    <w:rsid w:val="00473B13"/>
    <w:rsid w:val="00473B1B"/>
    <w:rsid w:val="00473BAE"/>
    <w:rsid w:val="00473C22"/>
    <w:rsid w:val="00474103"/>
    <w:rsid w:val="004743F7"/>
    <w:rsid w:val="00474970"/>
    <w:rsid w:val="00474A0F"/>
    <w:rsid w:val="00474B4B"/>
    <w:rsid w:val="00474F9E"/>
    <w:rsid w:val="00474FA8"/>
    <w:rsid w:val="00476122"/>
    <w:rsid w:val="0047620C"/>
    <w:rsid w:val="00476287"/>
    <w:rsid w:val="00476400"/>
    <w:rsid w:val="004764E2"/>
    <w:rsid w:val="004765F4"/>
    <w:rsid w:val="00476951"/>
    <w:rsid w:val="00477085"/>
    <w:rsid w:val="00477386"/>
    <w:rsid w:val="004774FE"/>
    <w:rsid w:val="00477523"/>
    <w:rsid w:val="004775C1"/>
    <w:rsid w:val="004777D3"/>
    <w:rsid w:val="0047783B"/>
    <w:rsid w:val="004779A3"/>
    <w:rsid w:val="00477ADF"/>
    <w:rsid w:val="00477BA2"/>
    <w:rsid w:val="004801D1"/>
    <w:rsid w:val="00480626"/>
    <w:rsid w:val="0048072E"/>
    <w:rsid w:val="00480D3C"/>
    <w:rsid w:val="004812F8"/>
    <w:rsid w:val="004814C7"/>
    <w:rsid w:val="004814E6"/>
    <w:rsid w:val="004818CF"/>
    <w:rsid w:val="00481983"/>
    <w:rsid w:val="004819F8"/>
    <w:rsid w:val="00481A02"/>
    <w:rsid w:val="00481C21"/>
    <w:rsid w:val="004820F0"/>
    <w:rsid w:val="004823F6"/>
    <w:rsid w:val="004826B6"/>
    <w:rsid w:val="00482E23"/>
    <w:rsid w:val="0048307E"/>
    <w:rsid w:val="00483307"/>
    <w:rsid w:val="004833A0"/>
    <w:rsid w:val="004833A4"/>
    <w:rsid w:val="004834A9"/>
    <w:rsid w:val="0048359E"/>
    <w:rsid w:val="00483DFE"/>
    <w:rsid w:val="00483F08"/>
    <w:rsid w:val="00483F42"/>
    <w:rsid w:val="004841E5"/>
    <w:rsid w:val="00484261"/>
    <w:rsid w:val="004842E6"/>
    <w:rsid w:val="004843D1"/>
    <w:rsid w:val="00484A14"/>
    <w:rsid w:val="00484FC7"/>
    <w:rsid w:val="00485093"/>
    <w:rsid w:val="0048519C"/>
    <w:rsid w:val="004852C1"/>
    <w:rsid w:val="00485603"/>
    <w:rsid w:val="0048582F"/>
    <w:rsid w:val="00485DA6"/>
    <w:rsid w:val="00486222"/>
    <w:rsid w:val="004862A4"/>
    <w:rsid w:val="00486A26"/>
    <w:rsid w:val="00486B71"/>
    <w:rsid w:val="00486F70"/>
    <w:rsid w:val="00487378"/>
    <w:rsid w:val="00487601"/>
    <w:rsid w:val="00487AC5"/>
    <w:rsid w:val="00487DC1"/>
    <w:rsid w:val="00487F3C"/>
    <w:rsid w:val="0049025B"/>
    <w:rsid w:val="00490881"/>
    <w:rsid w:val="00490C67"/>
    <w:rsid w:val="00490ECD"/>
    <w:rsid w:val="00490EDD"/>
    <w:rsid w:val="0049121A"/>
    <w:rsid w:val="0049149F"/>
    <w:rsid w:val="0049166E"/>
    <w:rsid w:val="0049192B"/>
    <w:rsid w:val="00491BE9"/>
    <w:rsid w:val="0049232D"/>
    <w:rsid w:val="0049305A"/>
    <w:rsid w:val="00493450"/>
    <w:rsid w:val="004935C4"/>
    <w:rsid w:val="0049371E"/>
    <w:rsid w:val="0049379C"/>
    <w:rsid w:val="004943AE"/>
    <w:rsid w:val="004945CD"/>
    <w:rsid w:val="00494664"/>
    <w:rsid w:val="004948EC"/>
    <w:rsid w:val="004951C1"/>
    <w:rsid w:val="00495849"/>
    <w:rsid w:val="00495867"/>
    <w:rsid w:val="0049588D"/>
    <w:rsid w:val="00495D75"/>
    <w:rsid w:val="00496186"/>
    <w:rsid w:val="004963C2"/>
    <w:rsid w:val="0049656D"/>
    <w:rsid w:val="00496764"/>
    <w:rsid w:val="004967ED"/>
    <w:rsid w:val="00496B8F"/>
    <w:rsid w:val="00496F10"/>
    <w:rsid w:val="0049701D"/>
    <w:rsid w:val="00497985"/>
    <w:rsid w:val="004A0369"/>
    <w:rsid w:val="004A11A3"/>
    <w:rsid w:val="004A17B7"/>
    <w:rsid w:val="004A1A7E"/>
    <w:rsid w:val="004A1B3B"/>
    <w:rsid w:val="004A1EA7"/>
    <w:rsid w:val="004A2975"/>
    <w:rsid w:val="004A2AE2"/>
    <w:rsid w:val="004A2AE9"/>
    <w:rsid w:val="004A2B4C"/>
    <w:rsid w:val="004A314F"/>
    <w:rsid w:val="004A32DA"/>
    <w:rsid w:val="004A34CE"/>
    <w:rsid w:val="004A35BE"/>
    <w:rsid w:val="004A35D0"/>
    <w:rsid w:val="004A3925"/>
    <w:rsid w:val="004A3BA5"/>
    <w:rsid w:val="004A3BD2"/>
    <w:rsid w:val="004A3CC4"/>
    <w:rsid w:val="004A40C7"/>
    <w:rsid w:val="004A41D5"/>
    <w:rsid w:val="004A43B5"/>
    <w:rsid w:val="004A498D"/>
    <w:rsid w:val="004A4E09"/>
    <w:rsid w:val="004A5393"/>
    <w:rsid w:val="004A5772"/>
    <w:rsid w:val="004A5BF0"/>
    <w:rsid w:val="004A5C83"/>
    <w:rsid w:val="004A6153"/>
    <w:rsid w:val="004A61F8"/>
    <w:rsid w:val="004A6254"/>
    <w:rsid w:val="004A62C7"/>
    <w:rsid w:val="004A64C6"/>
    <w:rsid w:val="004A67BB"/>
    <w:rsid w:val="004A6F4E"/>
    <w:rsid w:val="004A74B1"/>
    <w:rsid w:val="004B00E9"/>
    <w:rsid w:val="004B014E"/>
    <w:rsid w:val="004B0549"/>
    <w:rsid w:val="004B05D4"/>
    <w:rsid w:val="004B0B9D"/>
    <w:rsid w:val="004B0CD6"/>
    <w:rsid w:val="004B1561"/>
    <w:rsid w:val="004B1728"/>
    <w:rsid w:val="004B1917"/>
    <w:rsid w:val="004B19BE"/>
    <w:rsid w:val="004B1F17"/>
    <w:rsid w:val="004B1F6C"/>
    <w:rsid w:val="004B2013"/>
    <w:rsid w:val="004B2A63"/>
    <w:rsid w:val="004B2B62"/>
    <w:rsid w:val="004B2F83"/>
    <w:rsid w:val="004B378D"/>
    <w:rsid w:val="004B3A0E"/>
    <w:rsid w:val="004B3A48"/>
    <w:rsid w:val="004B4478"/>
    <w:rsid w:val="004B4A00"/>
    <w:rsid w:val="004B4C03"/>
    <w:rsid w:val="004B5C2D"/>
    <w:rsid w:val="004B5C45"/>
    <w:rsid w:val="004B5DE5"/>
    <w:rsid w:val="004B619B"/>
    <w:rsid w:val="004B625F"/>
    <w:rsid w:val="004B6D48"/>
    <w:rsid w:val="004B6F9A"/>
    <w:rsid w:val="004B72DF"/>
    <w:rsid w:val="004B7998"/>
    <w:rsid w:val="004B7F88"/>
    <w:rsid w:val="004C0281"/>
    <w:rsid w:val="004C02C4"/>
    <w:rsid w:val="004C0366"/>
    <w:rsid w:val="004C1647"/>
    <w:rsid w:val="004C1DA6"/>
    <w:rsid w:val="004C1F95"/>
    <w:rsid w:val="004C2122"/>
    <w:rsid w:val="004C22FC"/>
    <w:rsid w:val="004C2461"/>
    <w:rsid w:val="004C27EC"/>
    <w:rsid w:val="004C288B"/>
    <w:rsid w:val="004C3259"/>
    <w:rsid w:val="004C35B4"/>
    <w:rsid w:val="004C3637"/>
    <w:rsid w:val="004C3792"/>
    <w:rsid w:val="004C381A"/>
    <w:rsid w:val="004C3AD0"/>
    <w:rsid w:val="004C3B1F"/>
    <w:rsid w:val="004C3CCB"/>
    <w:rsid w:val="004C3DED"/>
    <w:rsid w:val="004C42A4"/>
    <w:rsid w:val="004C43B8"/>
    <w:rsid w:val="004C4D09"/>
    <w:rsid w:val="004C4D68"/>
    <w:rsid w:val="004C5173"/>
    <w:rsid w:val="004C55D5"/>
    <w:rsid w:val="004C5B26"/>
    <w:rsid w:val="004C5EA4"/>
    <w:rsid w:val="004C6844"/>
    <w:rsid w:val="004C6970"/>
    <w:rsid w:val="004C76E2"/>
    <w:rsid w:val="004C7A53"/>
    <w:rsid w:val="004C7D0A"/>
    <w:rsid w:val="004C7DB3"/>
    <w:rsid w:val="004D02A5"/>
    <w:rsid w:val="004D0556"/>
    <w:rsid w:val="004D0F96"/>
    <w:rsid w:val="004D1115"/>
    <w:rsid w:val="004D124C"/>
    <w:rsid w:val="004D1B63"/>
    <w:rsid w:val="004D1F51"/>
    <w:rsid w:val="004D227A"/>
    <w:rsid w:val="004D2FFA"/>
    <w:rsid w:val="004D31E0"/>
    <w:rsid w:val="004D32F5"/>
    <w:rsid w:val="004D42D5"/>
    <w:rsid w:val="004D46B1"/>
    <w:rsid w:val="004D47F2"/>
    <w:rsid w:val="004D4915"/>
    <w:rsid w:val="004D4E71"/>
    <w:rsid w:val="004D5001"/>
    <w:rsid w:val="004D5344"/>
    <w:rsid w:val="004D57FF"/>
    <w:rsid w:val="004D5A2B"/>
    <w:rsid w:val="004D5DF6"/>
    <w:rsid w:val="004D5E32"/>
    <w:rsid w:val="004D62EE"/>
    <w:rsid w:val="004D645C"/>
    <w:rsid w:val="004D6502"/>
    <w:rsid w:val="004D68AD"/>
    <w:rsid w:val="004D6E93"/>
    <w:rsid w:val="004D7C14"/>
    <w:rsid w:val="004E07B3"/>
    <w:rsid w:val="004E17AC"/>
    <w:rsid w:val="004E1901"/>
    <w:rsid w:val="004E1911"/>
    <w:rsid w:val="004E1B3E"/>
    <w:rsid w:val="004E1D3E"/>
    <w:rsid w:val="004E1D93"/>
    <w:rsid w:val="004E1E9A"/>
    <w:rsid w:val="004E2030"/>
    <w:rsid w:val="004E20FB"/>
    <w:rsid w:val="004E23F6"/>
    <w:rsid w:val="004E24DB"/>
    <w:rsid w:val="004E25EA"/>
    <w:rsid w:val="004E287F"/>
    <w:rsid w:val="004E2884"/>
    <w:rsid w:val="004E32AC"/>
    <w:rsid w:val="004E32B9"/>
    <w:rsid w:val="004E3A82"/>
    <w:rsid w:val="004E4702"/>
    <w:rsid w:val="004E49AB"/>
    <w:rsid w:val="004E4A6D"/>
    <w:rsid w:val="004E5709"/>
    <w:rsid w:val="004E5815"/>
    <w:rsid w:val="004E5F6B"/>
    <w:rsid w:val="004E618C"/>
    <w:rsid w:val="004E6574"/>
    <w:rsid w:val="004E69D1"/>
    <w:rsid w:val="004E6BC8"/>
    <w:rsid w:val="004E6CDA"/>
    <w:rsid w:val="004E6E16"/>
    <w:rsid w:val="004E70BF"/>
    <w:rsid w:val="004E7146"/>
    <w:rsid w:val="004E718E"/>
    <w:rsid w:val="004E73E8"/>
    <w:rsid w:val="004E7598"/>
    <w:rsid w:val="004E7BF6"/>
    <w:rsid w:val="004E7C86"/>
    <w:rsid w:val="004E7CE1"/>
    <w:rsid w:val="004E7E90"/>
    <w:rsid w:val="004F041F"/>
    <w:rsid w:val="004F04CB"/>
    <w:rsid w:val="004F08C3"/>
    <w:rsid w:val="004F0DDD"/>
    <w:rsid w:val="004F0E69"/>
    <w:rsid w:val="004F1178"/>
    <w:rsid w:val="004F1475"/>
    <w:rsid w:val="004F152C"/>
    <w:rsid w:val="004F1ED0"/>
    <w:rsid w:val="004F1FDA"/>
    <w:rsid w:val="004F20E5"/>
    <w:rsid w:val="004F2326"/>
    <w:rsid w:val="004F23BA"/>
    <w:rsid w:val="004F2917"/>
    <w:rsid w:val="004F2E37"/>
    <w:rsid w:val="004F3056"/>
    <w:rsid w:val="004F32A8"/>
    <w:rsid w:val="004F3975"/>
    <w:rsid w:val="004F3B6B"/>
    <w:rsid w:val="004F3DE8"/>
    <w:rsid w:val="004F3F58"/>
    <w:rsid w:val="004F43FF"/>
    <w:rsid w:val="004F445B"/>
    <w:rsid w:val="004F483E"/>
    <w:rsid w:val="004F4C3C"/>
    <w:rsid w:val="004F4E9F"/>
    <w:rsid w:val="004F50AB"/>
    <w:rsid w:val="004F528E"/>
    <w:rsid w:val="004F5516"/>
    <w:rsid w:val="004F5541"/>
    <w:rsid w:val="004F5C42"/>
    <w:rsid w:val="004F5C85"/>
    <w:rsid w:val="004F5F79"/>
    <w:rsid w:val="004F618A"/>
    <w:rsid w:val="004F6422"/>
    <w:rsid w:val="004F67FD"/>
    <w:rsid w:val="004F69FD"/>
    <w:rsid w:val="004F6FD5"/>
    <w:rsid w:val="004F7361"/>
    <w:rsid w:val="004F7427"/>
    <w:rsid w:val="004F7492"/>
    <w:rsid w:val="004F74C4"/>
    <w:rsid w:val="004F75C2"/>
    <w:rsid w:val="004F77A7"/>
    <w:rsid w:val="004F788C"/>
    <w:rsid w:val="004F78E6"/>
    <w:rsid w:val="005005BB"/>
    <w:rsid w:val="00500FE6"/>
    <w:rsid w:val="0050119A"/>
    <w:rsid w:val="005014D7"/>
    <w:rsid w:val="00501B97"/>
    <w:rsid w:val="00501DBF"/>
    <w:rsid w:val="00501E92"/>
    <w:rsid w:val="005020DD"/>
    <w:rsid w:val="005021CB"/>
    <w:rsid w:val="00502277"/>
    <w:rsid w:val="00502514"/>
    <w:rsid w:val="005028C4"/>
    <w:rsid w:val="00502998"/>
    <w:rsid w:val="00502D6C"/>
    <w:rsid w:val="005034F6"/>
    <w:rsid w:val="00503549"/>
    <w:rsid w:val="0050385A"/>
    <w:rsid w:val="00503D6C"/>
    <w:rsid w:val="00503EFE"/>
    <w:rsid w:val="00504098"/>
    <w:rsid w:val="0050434C"/>
    <w:rsid w:val="00504566"/>
    <w:rsid w:val="00504942"/>
    <w:rsid w:val="00504C34"/>
    <w:rsid w:val="00504C54"/>
    <w:rsid w:val="00504E7D"/>
    <w:rsid w:val="00505050"/>
    <w:rsid w:val="0050545B"/>
    <w:rsid w:val="00506087"/>
    <w:rsid w:val="005067D2"/>
    <w:rsid w:val="0050680F"/>
    <w:rsid w:val="005068D0"/>
    <w:rsid w:val="00506CF8"/>
    <w:rsid w:val="005072CE"/>
    <w:rsid w:val="00507D07"/>
    <w:rsid w:val="00507E57"/>
    <w:rsid w:val="00507F7A"/>
    <w:rsid w:val="0051003B"/>
    <w:rsid w:val="00510CBF"/>
    <w:rsid w:val="00510DB1"/>
    <w:rsid w:val="00511B62"/>
    <w:rsid w:val="00511C85"/>
    <w:rsid w:val="00511EA9"/>
    <w:rsid w:val="0051214E"/>
    <w:rsid w:val="005121A3"/>
    <w:rsid w:val="005123A0"/>
    <w:rsid w:val="0051282D"/>
    <w:rsid w:val="005134BB"/>
    <w:rsid w:val="005134F2"/>
    <w:rsid w:val="0051378B"/>
    <w:rsid w:val="00513E66"/>
    <w:rsid w:val="00513FE9"/>
    <w:rsid w:val="00513FFB"/>
    <w:rsid w:val="00514071"/>
    <w:rsid w:val="005140E6"/>
    <w:rsid w:val="00514486"/>
    <w:rsid w:val="0051457B"/>
    <w:rsid w:val="005149C9"/>
    <w:rsid w:val="00514C5B"/>
    <w:rsid w:val="005150DC"/>
    <w:rsid w:val="00515343"/>
    <w:rsid w:val="005153B2"/>
    <w:rsid w:val="00515E86"/>
    <w:rsid w:val="00515E91"/>
    <w:rsid w:val="0051600E"/>
    <w:rsid w:val="005162EB"/>
    <w:rsid w:val="00516721"/>
    <w:rsid w:val="005167AD"/>
    <w:rsid w:val="0051693F"/>
    <w:rsid w:val="00516AA2"/>
    <w:rsid w:val="005171D6"/>
    <w:rsid w:val="005177C8"/>
    <w:rsid w:val="0051799A"/>
    <w:rsid w:val="00517C3E"/>
    <w:rsid w:val="00517F59"/>
    <w:rsid w:val="0052018F"/>
    <w:rsid w:val="005209A0"/>
    <w:rsid w:val="005209E4"/>
    <w:rsid w:val="00520C35"/>
    <w:rsid w:val="00520F0F"/>
    <w:rsid w:val="00521837"/>
    <w:rsid w:val="00521DAD"/>
    <w:rsid w:val="00523319"/>
    <w:rsid w:val="00523AE7"/>
    <w:rsid w:val="00523B18"/>
    <w:rsid w:val="00523FF6"/>
    <w:rsid w:val="00524D1B"/>
    <w:rsid w:val="005255B5"/>
    <w:rsid w:val="00525673"/>
    <w:rsid w:val="005257AC"/>
    <w:rsid w:val="00525924"/>
    <w:rsid w:val="00525CE0"/>
    <w:rsid w:val="00525DD0"/>
    <w:rsid w:val="005263AD"/>
    <w:rsid w:val="005265AC"/>
    <w:rsid w:val="005265AD"/>
    <w:rsid w:val="0052668A"/>
    <w:rsid w:val="00527163"/>
    <w:rsid w:val="0052791C"/>
    <w:rsid w:val="00527CB0"/>
    <w:rsid w:val="005300C8"/>
    <w:rsid w:val="0053017B"/>
    <w:rsid w:val="005301EF"/>
    <w:rsid w:val="005305D9"/>
    <w:rsid w:val="005306EE"/>
    <w:rsid w:val="005306F1"/>
    <w:rsid w:val="00530F86"/>
    <w:rsid w:val="005315FF"/>
    <w:rsid w:val="00531817"/>
    <w:rsid w:val="0053228D"/>
    <w:rsid w:val="00532610"/>
    <w:rsid w:val="00532B87"/>
    <w:rsid w:val="00532DD9"/>
    <w:rsid w:val="00532DF5"/>
    <w:rsid w:val="0053325F"/>
    <w:rsid w:val="005334E9"/>
    <w:rsid w:val="00533720"/>
    <w:rsid w:val="00533952"/>
    <w:rsid w:val="00533B85"/>
    <w:rsid w:val="00533B96"/>
    <w:rsid w:val="00533C97"/>
    <w:rsid w:val="00533F35"/>
    <w:rsid w:val="0053401F"/>
    <w:rsid w:val="00534348"/>
    <w:rsid w:val="00534425"/>
    <w:rsid w:val="0053455D"/>
    <w:rsid w:val="00535667"/>
    <w:rsid w:val="00535734"/>
    <w:rsid w:val="005359C7"/>
    <w:rsid w:val="00535A98"/>
    <w:rsid w:val="00535C76"/>
    <w:rsid w:val="005362C9"/>
    <w:rsid w:val="0053638B"/>
    <w:rsid w:val="00536BAF"/>
    <w:rsid w:val="00536D11"/>
    <w:rsid w:val="00537431"/>
    <w:rsid w:val="00537C3A"/>
    <w:rsid w:val="005400F3"/>
    <w:rsid w:val="00540264"/>
    <w:rsid w:val="005404FA"/>
    <w:rsid w:val="00540601"/>
    <w:rsid w:val="00540694"/>
    <w:rsid w:val="00540A61"/>
    <w:rsid w:val="00540E56"/>
    <w:rsid w:val="00540F63"/>
    <w:rsid w:val="0054121F"/>
    <w:rsid w:val="00541295"/>
    <w:rsid w:val="005412BF"/>
    <w:rsid w:val="00541384"/>
    <w:rsid w:val="005415E1"/>
    <w:rsid w:val="00541779"/>
    <w:rsid w:val="005417BA"/>
    <w:rsid w:val="00541B08"/>
    <w:rsid w:val="00541E0D"/>
    <w:rsid w:val="00541EE7"/>
    <w:rsid w:val="00542BCD"/>
    <w:rsid w:val="00542C74"/>
    <w:rsid w:val="0054344C"/>
    <w:rsid w:val="0054361E"/>
    <w:rsid w:val="00543636"/>
    <w:rsid w:val="0054364A"/>
    <w:rsid w:val="005438DA"/>
    <w:rsid w:val="005439DC"/>
    <w:rsid w:val="00543A8C"/>
    <w:rsid w:val="00543AF3"/>
    <w:rsid w:val="00543BBC"/>
    <w:rsid w:val="00543F5D"/>
    <w:rsid w:val="00544389"/>
    <w:rsid w:val="005443C7"/>
    <w:rsid w:val="00544C96"/>
    <w:rsid w:val="00545712"/>
    <w:rsid w:val="00545D16"/>
    <w:rsid w:val="00546090"/>
    <w:rsid w:val="005465E3"/>
    <w:rsid w:val="005467AB"/>
    <w:rsid w:val="00546A87"/>
    <w:rsid w:val="00546A9B"/>
    <w:rsid w:val="00547029"/>
    <w:rsid w:val="00547372"/>
    <w:rsid w:val="005473F1"/>
    <w:rsid w:val="005476B6"/>
    <w:rsid w:val="005476EC"/>
    <w:rsid w:val="0054778E"/>
    <w:rsid w:val="0054791B"/>
    <w:rsid w:val="00547BB5"/>
    <w:rsid w:val="00547E63"/>
    <w:rsid w:val="00547FCC"/>
    <w:rsid w:val="00550594"/>
    <w:rsid w:val="00550771"/>
    <w:rsid w:val="005509E4"/>
    <w:rsid w:val="00550AE8"/>
    <w:rsid w:val="0055107A"/>
    <w:rsid w:val="0055109D"/>
    <w:rsid w:val="005511EB"/>
    <w:rsid w:val="0055141A"/>
    <w:rsid w:val="00551D59"/>
    <w:rsid w:val="00551E3C"/>
    <w:rsid w:val="00551FE1"/>
    <w:rsid w:val="005520E0"/>
    <w:rsid w:val="0055289E"/>
    <w:rsid w:val="00552925"/>
    <w:rsid w:val="00552A38"/>
    <w:rsid w:val="00552B8B"/>
    <w:rsid w:val="00552D14"/>
    <w:rsid w:val="0055300F"/>
    <w:rsid w:val="0055337E"/>
    <w:rsid w:val="00553407"/>
    <w:rsid w:val="0055346C"/>
    <w:rsid w:val="0055358E"/>
    <w:rsid w:val="00553924"/>
    <w:rsid w:val="00553CAA"/>
    <w:rsid w:val="00554416"/>
    <w:rsid w:val="005544C2"/>
    <w:rsid w:val="005546F0"/>
    <w:rsid w:val="00554765"/>
    <w:rsid w:val="005549E4"/>
    <w:rsid w:val="00554AA6"/>
    <w:rsid w:val="00555245"/>
    <w:rsid w:val="00555B1D"/>
    <w:rsid w:val="00556214"/>
    <w:rsid w:val="005562BF"/>
    <w:rsid w:val="00556441"/>
    <w:rsid w:val="00556668"/>
    <w:rsid w:val="00556922"/>
    <w:rsid w:val="00556A0B"/>
    <w:rsid w:val="00556BD5"/>
    <w:rsid w:val="00556D04"/>
    <w:rsid w:val="005572EC"/>
    <w:rsid w:val="005573FD"/>
    <w:rsid w:val="005574DC"/>
    <w:rsid w:val="00557577"/>
    <w:rsid w:val="00557E96"/>
    <w:rsid w:val="00560A62"/>
    <w:rsid w:val="00560C04"/>
    <w:rsid w:val="00560CB3"/>
    <w:rsid w:val="00560D3E"/>
    <w:rsid w:val="00560F61"/>
    <w:rsid w:val="005628EE"/>
    <w:rsid w:val="00562971"/>
    <w:rsid w:val="00562C85"/>
    <w:rsid w:val="00562C98"/>
    <w:rsid w:val="00562D42"/>
    <w:rsid w:val="005630FE"/>
    <w:rsid w:val="005637BA"/>
    <w:rsid w:val="005639DD"/>
    <w:rsid w:val="00563ADF"/>
    <w:rsid w:val="00563DE2"/>
    <w:rsid w:val="00563E3F"/>
    <w:rsid w:val="00563EEE"/>
    <w:rsid w:val="00563F23"/>
    <w:rsid w:val="005643EB"/>
    <w:rsid w:val="00564449"/>
    <w:rsid w:val="0056445B"/>
    <w:rsid w:val="0056455E"/>
    <w:rsid w:val="00565156"/>
    <w:rsid w:val="0056554E"/>
    <w:rsid w:val="00565845"/>
    <w:rsid w:val="00565D67"/>
    <w:rsid w:val="00565D8B"/>
    <w:rsid w:val="00565E6E"/>
    <w:rsid w:val="005663B0"/>
    <w:rsid w:val="00566427"/>
    <w:rsid w:val="005668B1"/>
    <w:rsid w:val="00566973"/>
    <w:rsid w:val="00566C53"/>
    <w:rsid w:val="00566E6B"/>
    <w:rsid w:val="00566FE5"/>
    <w:rsid w:val="00567839"/>
    <w:rsid w:val="005678F6"/>
    <w:rsid w:val="0056799F"/>
    <w:rsid w:val="00567B6B"/>
    <w:rsid w:val="00567E16"/>
    <w:rsid w:val="00567E19"/>
    <w:rsid w:val="005701E0"/>
    <w:rsid w:val="00570B38"/>
    <w:rsid w:val="00570F79"/>
    <w:rsid w:val="00570FC5"/>
    <w:rsid w:val="00571636"/>
    <w:rsid w:val="00571CC3"/>
    <w:rsid w:val="00571D5E"/>
    <w:rsid w:val="00571E4B"/>
    <w:rsid w:val="00571EA4"/>
    <w:rsid w:val="00572536"/>
    <w:rsid w:val="005728FE"/>
    <w:rsid w:val="00573036"/>
    <w:rsid w:val="00573056"/>
    <w:rsid w:val="005734A4"/>
    <w:rsid w:val="005737E7"/>
    <w:rsid w:val="00573C41"/>
    <w:rsid w:val="00573F9C"/>
    <w:rsid w:val="00574174"/>
    <w:rsid w:val="00574679"/>
    <w:rsid w:val="005746DA"/>
    <w:rsid w:val="00574BF8"/>
    <w:rsid w:val="00574C74"/>
    <w:rsid w:val="00575732"/>
    <w:rsid w:val="00575D5A"/>
    <w:rsid w:val="00575D62"/>
    <w:rsid w:val="00576337"/>
    <w:rsid w:val="0057665E"/>
    <w:rsid w:val="00576EC0"/>
    <w:rsid w:val="005772DE"/>
    <w:rsid w:val="00577509"/>
    <w:rsid w:val="00577696"/>
    <w:rsid w:val="00577B35"/>
    <w:rsid w:val="00577BAB"/>
    <w:rsid w:val="00580DBF"/>
    <w:rsid w:val="00580F36"/>
    <w:rsid w:val="0058141D"/>
    <w:rsid w:val="005818CB"/>
    <w:rsid w:val="00581A93"/>
    <w:rsid w:val="00581D6E"/>
    <w:rsid w:val="00581F2E"/>
    <w:rsid w:val="00581F71"/>
    <w:rsid w:val="00582474"/>
    <w:rsid w:val="0058248D"/>
    <w:rsid w:val="0058335C"/>
    <w:rsid w:val="00583D15"/>
    <w:rsid w:val="005840B4"/>
    <w:rsid w:val="005841EC"/>
    <w:rsid w:val="005846A5"/>
    <w:rsid w:val="00584C96"/>
    <w:rsid w:val="00584E7E"/>
    <w:rsid w:val="005850E8"/>
    <w:rsid w:val="005852EA"/>
    <w:rsid w:val="005857E1"/>
    <w:rsid w:val="00585A44"/>
    <w:rsid w:val="00585E94"/>
    <w:rsid w:val="00585FC7"/>
    <w:rsid w:val="005860B5"/>
    <w:rsid w:val="005861FB"/>
    <w:rsid w:val="0058679E"/>
    <w:rsid w:val="00586A2A"/>
    <w:rsid w:val="0058704E"/>
    <w:rsid w:val="00587319"/>
    <w:rsid w:val="005874A0"/>
    <w:rsid w:val="00587E1F"/>
    <w:rsid w:val="0059002D"/>
    <w:rsid w:val="00590790"/>
    <w:rsid w:val="00590AEF"/>
    <w:rsid w:val="00590EA6"/>
    <w:rsid w:val="00590F6B"/>
    <w:rsid w:val="00590F95"/>
    <w:rsid w:val="00591C85"/>
    <w:rsid w:val="00592093"/>
    <w:rsid w:val="005920DF"/>
    <w:rsid w:val="00592ABE"/>
    <w:rsid w:val="00592D55"/>
    <w:rsid w:val="00592E33"/>
    <w:rsid w:val="0059300A"/>
    <w:rsid w:val="0059313C"/>
    <w:rsid w:val="00593BA4"/>
    <w:rsid w:val="00593F0E"/>
    <w:rsid w:val="00594021"/>
    <w:rsid w:val="0059459C"/>
    <w:rsid w:val="005945FC"/>
    <w:rsid w:val="00594878"/>
    <w:rsid w:val="005955A8"/>
    <w:rsid w:val="005956D1"/>
    <w:rsid w:val="00595B06"/>
    <w:rsid w:val="00595BD0"/>
    <w:rsid w:val="00595D8D"/>
    <w:rsid w:val="00595DD3"/>
    <w:rsid w:val="00596FE3"/>
    <w:rsid w:val="0059776D"/>
    <w:rsid w:val="00597C77"/>
    <w:rsid w:val="00597E11"/>
    <w:rsid w:val="00597EF3"/>
    <w:rsid w:val="005A0292"/>
    <w:rsid w:val="005A049B"/>
    <w:rsid w:val="005A0A0E"/>
    <w:rsid w:val="005A0B31"/>
    <w:rsid w:val="005A0D8C"/>
    <w:rsid w:val="005A0DE7"/>
    <w:rsid w:val="005A1042"/>
    <w:rsid w:val="005A10B8"/>
    <w:rsid w:val="005A1139"/>
    <w:rsid w:val="005A147B"/>
    <w:rsid w:val="005A1795"/>
    <w:rsid w:val="005A2458"/>
    <w:rsid w:val="005A2834"/>
    <w:rsid w:val="005A29DD"/>
    <w:rsid w:val="005A313D"/>
    <w:rsid w:val="005A338F"/>
    <w:rsid w:val="005A42F5"/>
    <w:rsid w:val="005A5486"/>
    <w:rsid w:val="005A5569"/>
    <w:rsid w:val="005A55ED"/>
    <w:rsid w:val="005A57FD"/>
    <w:rsid w:val="005A5A8E"/>
    <w:rsid w:val="005A5B55"/>
    <w:rsid w:val="005A6065"/>
    <w:rsid w:val="005A61E6"/>
    <w:rsid w:val="005A657D"/>
    <w:rsid w:val="005A692C"/>
    <w:rsid w:val="005A6B22"/>
    <w:rsid w:val="005A7351"/>
    <w:rsid w:val="005A74D6"/>
    <w:rsid w:val="005B00DF"/>
    <w:rsid w:val="005B0432"/>
    <w:rsid w:val="005B0861"/>
    <w:rsid w:val="005B0DEA"/>
    <w:rsid w:val="005B0E60"/>
    <w:rsid w:val="005B1776"/>
    <w:rsid w:val="005B19C1"/>
    <w:rsid w:val="005B1B36"/>
    <w:rsid w:val="005B1BB5"/>
    <w:rsid w:val="005B1F03"/>
    <w:rsid w:val="005B2017"/>
    <w:rsid w:val="005B23D8"/>
    <w:rsid w:val="005B2767"/>
    <w:rsid w:val="005B27B8"/>
    <w:rsid w:val="005B3534"/>
    <w:rsid w:val="005B3B43"/>
    <w:rsid w:val="005B44C5"/>
    <w:rsid w:val="005B45B8"/>
    <w:rsid w:val="005B4A48"/>
    <w:rsid w:val="005B4D96"/>
    <w:rsid w:val="005B4EFF"/>
    <w:rsid w:val="005B52E3"/>
    <w:rsid w:val="005B530D"/>
    <w:rsid w:val="005B5738"/>
    <w:rsid w:val="005B5BFD"/>
    <w:rsid w:val="005B6599"/>
    <w:rsid w:val="005B679E"/>
    <w:rsid w:val="005B6E93"/>
    <w:rsid w:val="005B74E6"/>
    <w:rsid w:val="005B7554"/>
    <w:rsid w:val="005B75C7"/>
    <w:rsid w:val="005B75E3"/>
    <w:rsid w:val="005B76C7"/>
    <w:rsid w:val="005B77A1"/>
    <w:rsid w:val="005B77FA"/>
    <w:rsid w:val="005B7CA4"/>
    <w:rsid w:val="005B7DDA"/>
    <w:rsid w:val="005C04D5"/>
    <w:rsid w:val="005C04DF"/>
    <w:rsid w:val="005C06E0"/>
    <w:rsid w:val="005C0A3F"/>
    <w:rsid w:val="005C1697"/>
    <w:rsid w:val="005C171E"/>
    <w:rsid w:val="005C1CF9"/>
    <w:rsid w:val="005C2715"/>
    <w:rsid w:val="005C2839"/>
    <w:rsid w:val="005C2B07"/>
    <w:rsid w:val="005C2C13"/>
    <w:rsid w:val="005C3105"/>
    <w:rsid w:val="005C3132"/>
    <w:rsid w:val="005C31FB"/>
    <w:rsid w:val="005C3280"/>
    <w:rsid w:val="005C3371"/>
    <w:rsid w:val="005C35A3"/>
    <w:rsid w:val="005C3B1D"/>
    <w:rsid w:val="005C42BB"/>
    <w:rsid w:val="005C5485"/>
    <w:rsid w:val="005C5A39"/>
    <w:rsid w:val="005C5ADE"/>
    <w:rsid w:val="005C64D5"/>
    <w:rsid w:val="005C6830"/>
    <w:rsid w:val="005C73E6"/>
    <w:rsid w:val="005C75BB"/>
    <w:rsid w:val="005C780E"/>
    <w:rsid w:val="005C7993"/>
    <w:rsid w:val="005D07B9"/>
    <w:rsid w:val="005D08BB"/>
    <w:rsid w:val="005D0B1F"/>
    <w:rsid w:val="005D13AE"/>
    <w:rsid w:val="005D153E"/>
    <w:rsid w:val="005D1658"/>
    <w:rsid w:val="005D1690"/>
    <w:rsid w:val="005D1851"/>
    <w:rsid w:val="005D1A0F"/>
    <w:rsid w:val="005D1CC0"/>
    <w:rsid w:val="005D1E9F"/>
    <w:rsid w:val="005D2105"/>
    <w:rsid w:val="005D21D1"/>
    <w:rsid w:val="005D22BC"/>
    <w:rsid w:val="005D2562"/>
    <w:rsid w:val="005D2980"/>
    <w:rsid w:val="005D299F"/>
    <w:rsid w:val="005D2A6A"/>
    <w:rsid w:val="005D2C6B"/>
    <w:rsid w:val="005D2D88"/>
    <w:rsid w:val="005D3286"/>
    <w:rsid w:val="005D334C"/>
    <w:rsid w:val="005D3B22"/>
    <w:rsid w:val="005D3E3F"/>
    <w:rsid w:val="005D4324"/>
    <w:rsid w:val="005D45A0"/>
    <w:rsid w:val="005D4C94"/>
    <w:rsid w:val="005D4FE5"/>
    <w:rsid w:val="005D5235"/>
    <w:rsid w:val="005D5364"/>
    <w:rsid w:val="005D5BC8"/>
    <w:rsid w:val="005D5C0E"/>
    <w:rsid w:val="005D63F7"/>
    <w:rsid w:val="005D6644"/>
    <w:rsid w:val="005D6A53"/>
    <w:rsid w:val="005D6B17"/>
    <w:rsid w:val="005D6F1A"/>
    <w:rsid w:val="005D7227"/>
    <w:rsid w:val="005D7E0F"/>
    <w:rsid w:val="005E046C"/>
    <w:rsid w:val="005E0662"/>
    <w:rsid w:val="005E0BF1"/>
    <w:rsid w:val="005E0FD9"/>
    <w:rsid w:val="005E1599"/>
    <w:rsid w:val="005E15AB"/>
    <w:rsid w:val="005E17E2"/>
    <w:rsid w:val="005E1A7C"/>
    <w:rsid w:val="005E1B8B"/>
    <w:rsid w:val="005E27C4"/>
    <w:rsid w:val="005E283F"/>
    <w:rsid w:val="005E2933"/>
    <w:rsid w:val="005E2BBB"/>
    <w:rsid w:val="005E31E5"/>
    <w:rsid w:val="005E3220"/>
    <w:rsid w:val="005E3398"/>
    <w:rsid w:val="005E3913"/>
    <w:rsid w:val="005E39D9"/>
    <w:rsid w:val="005E4311"/>
    <w:rsid w:val="005E4A1D"/>
    <w:rsid w:val="005E4F06"/>
    <w:rsid w:val="005E5602"/>
    <w:rsid w:val="005E58FA"/>
    <w:rsid w:val="005E5D4F"/>
    <w:rsid w:val="005E5E98"/>
    <w:rsid w:val="005E6260"/>
    <w:rsid w:val="005E6262"/>
    <w:rsid w:val="005E6284"/>
    <w:rsid w:val="005E63A1"/>
    <w:rsid w:val="005E653A"/>
    <w:rsid w:val="005E66E3"/>
    <w:rsid w:val="005E6749"/>
    <w:rsid w:val="005E682C"/>
    <w:rsid w:val="005E6A2E"/>
    <w:rsid w:val="005E6A80"/>
    <w:rsid w:val="005E6AD0"/>
    <w:rsid w:val="005E6EF6"/>
    <w:rsid w:val="005E6F28"/>
    <w:rsid w:val="005E6F3D"/>
    <w:rsid w:val="005E7475"/>
    <w:rsid w:val="005E77F7"/>
    <w:rsid w:val="005E78A9"/>
    <w:rsid w:val="005F064B"/>
    <w:rsid w:val="005F1227"/>
    <w:rsid w:val="005F14E7"/>
    <w:rsid w:val="005F1696"/>
    <w:rsid w:val="005F1C05"/>
    <w:rsid w:val="005F1E1B"/>
    <w:rsid w:val="005F1FBB"/>
    <w:rsid w:val="005F235A"/>
    <w:rsid w:val="005F2842"/>
    <w:rsid w:val="005F2B53"/>
    <w:rsid w:val="005F2CAB"/>
    <w:rsid w:val="005F2D3B"/>
    <w:rsid w:val="005F2F03"/>
    <w:rsid w:val="005F2F7C"/>
    <w:rsid w:val="005F31FF"/>
    <w:rsid w:val="005F34F5"/>
    <w:rsid w:val="005F3515"/>
    <w:rsid w:val="005F36CC"/>
    <w:rsid w:val="005F3899"/>
    <w:rsid w:val="005F415C"/>
    <w:rsid w:val="005F499C"/>
    <w:rsid w:val="005F4AE8"/>
    <w:rsid w:val="005F4BA6"/>
    <w:rsid w:val="005F5569"/>
    <w:rsid w:val="005F57FD"/>
    <w:rsid w:val="005F58D6"/>
    <w:rsid w:val="005F5982"/>
    <w:rsid w:val="005F5A84"/>
    <w:rsid w:val="005F5E03"/>
    <w:rsid w:val="005F5F8F"/>
    <w:rsid w:val="005F6130"/>
    <w:rsid w:val="005F6198"/>
    <w:rsid w:val="005F623D"/>
    <w:rsid w:val="005F63E6"/>
    <w:rsid w:val="005F65EA"/>
    <w:rsid w:val="005F695E"/>
    <w:rsid w:val="005F71E8"/>
    <w:rsid w:val="005F7343"/>
    <w:rsid w:val="005F7E22"/>
    <w:rsid w:val="00600414"/>
    <w:rsid w:val="006005F9"/>
    <w:rsid w:val="006006D3"/>
    <w:rsid w:val="0060109C"/>
    <w:rsid w:val="0060109F"/>
    <w:rsid w:val="00601548"/>
    <w:rsid w:val="0060193D"/>
    <w:rsid w:val="00601C21"/>
    <w:rsid w:val="006022B6"/>
    <w:rsid w:val="00602417"/>
    <w:rsid w:val="006025DD"/>
    <w:rsid w:val="00602607"/>
    <w:rsid w:val="0060275E"/>
    <w:rsid w:val="006029C2"/>
    <w:rsid w:val="00602D4B"/>
    <w:rsid w:val="00602E77"/>
    <w:rsid w:val="00603D7C"/>
    <w:rsid w:val="00604922"/>
    <w:rsid w:val="00604B68"/>
    <w:rsid w:val="00604E9D"/>
    <w:rsid w:val="00604FB8"/>
    <w:rsid w:val="006052E5"/>
    <w:rsid w:val="00606231"/>
    <w:rsid w:val="00606479"/>
    <w:rsid w:val="0060664F"/>
    <w:rsid w:val="00606837"/>
    <w:rsid w:val="006068C2"/>
    <w:rsid w:val="00607271"/>
    <w:rsid w:val="0060788D"/>
    <w:rsid w:val="00607E60"/>
    <w:rsid w:val="0061004B"/>
    <w:rsid w:val="006100DE"/>
    <w:rsid w:val="00610509"/>
    <w:rsid w:val="00610C45"/>
    <w:rsid w:val="00610FC4"/>
    <w:rsid w:val="0061127A"/>
    <w:rsid w:val="006116ED"/>
    <w:rsid w:val="006117F4"/>
    <w:rsid w:val="00611995"/>
    <w:rsid w:val="00611C1B"/>
    <w:rsid w:val="00611CAC"/>
    <w:rsid w:val="00611E5E"/>
    <w:rsid w:val="006121C4"/>
    <w:rsid w:val="00612AAE"/>
    <w:rsid w:val="006132C7"/>
    <w:rsid w:val="00613316"/>
    <w:rsid w:val="006134BD"/>
    <w:rsid w:val="00613C48"/>
    <w:rsid w:val="00613DE5"/>
    <w:rsid w:val="00613DEC"/>
    <w:rsid w:val="00613F6E"/>
    <w:rsid w:val="00614156"/>
    <w:rsid w:val="0061460A"/>
    <w:rsid w:val="0061464D"/>
    <w:rsid w:val="006146A2"/>
    <w:rsid w:val="00614EAE"/>
    <w:rsid w:val="00614F68"/>
    <w:rsid w:val="00615006"/>
    <w:rsid w:val="00615421"/>
    <w:rsid w:val="00615650"/>
    <w:rsid w:val="00615888"/>
    <w:rsid w:val="00615994"/>
    <w:rsid w:val="00615ADF"/>
    <w:rsid w:val="00616307"/>
    <w:rsid w:val="00616530"/>
    <w:rsid w:val="0061667E"/>
    <w:rsid w:val="00616F9C"/>
    <w:rsid w:val="00617832"/>
    <w:rsid w:val="006178A8"/>
    <w:rsid w:val="006178EB"/>
    <w:rsid w:val="00620090"/>
    <w:rsid w:val="00620A76"/>
    <w:rsid w:val="00620C45"/>
    <w:rsid w:val="00620FB4"/>
    <w:rsid w:val="006214F4"/>
    <w:rsid w:val="006214FE"/>
    <w:rsid w:val="00621518"/>
    <w:rsid w:val="00621618"/>
    <w:rsid w:val="0062179A"/>
    <w:rsid w:val="00621E97"/>
    <w:rsid w:val="00621F89"/>
    <w:rsid w:val="00622075"/>
    <w:rsid w:val="00622181"/>
    <w:rsid w:val="00622408"/>
    <w:rsid w:val="006224CE"/>
    <w:rsid w:val="00622558"/>
    <w:rsid w:val="00622CE6"/>
    <w:rsid w:val="00622F4C"/>
    <w:rsid w:val="00623445"/>
    <w:rsid w:val="0062350F"/>
    <w:rsid w:val="0062376A"/>
    <w:rsid w:val="00623959"/>
    <w:rsid w:val="00623D5A"/>
    <w:rsid w:val="00623EA7"/>
    <w:rsid w:val="00624085"/>
    <w:rsid w:val="006240F7"/>
    <w:rsid w:val="00624479"/>
    <w:rsid w:val="0062458A"/>
    <w:rsid w:val="006245DA"/>
    <w:rsid w:val="00624BA1"/>
    <w:rsid w:val="00624C4F"/>
    <w:rsid w:val="00624DDB"/>
    <w:rsid w:val="006251B3"/>
    <w:rsid w:val="0062530B"/>
    <w:rsid w:val="00625492"/>
    <w:rsid w:val="00625667"/>
    <w:rsid w:val="00625780"/>
    <w:rsid w:val="00625A53"/>
    <w:rsid w:val="00625B19"/>
    <w:rsid w:val="00625E22"/>
    <w:rsid w:val="00626054"/>
    <w:rsid w:val="00626395"/>
    <w:rsid w:val="0062645C"/>
    <w:rsid w:val="006265AD"/>
    <w:rsid w:val="00626641"/>
    <w:rsid w:val="00626A33"/>
    <w:rsid w:val="00626B2A"/>
    <w:rsid w:val="00626C44"/>
    <w:rsid w:val="00626E03"/>
    <w:rsid w:val="00626E2B"/>
    <w:rsid w:val="00627856"/>
    <w:rsid w:val="00630006"/>
    <w:rsid w:val="00630065"/>
    <w:rsid w:val="00630328"/>
    <w:rsid w:val="00630838"/>
    <w:rsid w:val="00630BC5"/>
    <w:rsid w:val="00630D50"/>
    <w:rsid w:val="00630FDE"/>
    <w:rsid w:val="0063139E"/>
    <w:rsid w:val="00631403"/>
    <w:rsid w:val="0063140C"/>
    <w:rsid w:val="006314F7"/>
    <w:rsid w:val="00631610"/>
    <w:rsid w:val="00631CA0"/>
    <w:rsid w:val="00631E01"/>
    <w:rsid w:val="00632027"/>
    <w:rsid w:val="00632390"/>
    <w:rsid w:val="0063241E"/>
    <w:rsid w:val="00632885"/>
    <w:rsid w:val="006328EF"/>
    <w:rsid w:val="00632A90"/>
    <w:rsid w:val="00632A97"/>
    <w:rsid w:val="006331B2"/>
    <w:rsid w:val="006335F2"/>
    <w:rsid w:val="0063371D"/>
    <w:rsid w:val="00633D33"/>
    <w:rsid w:val="00634327"/>
    <w:rsid w:val="006348A2"/>
    <w:rsid w:val="00635644"/>
    <w:rsid w:val="00635F8D"/>
    <w:rsid w:val="006360E0"/>
    <w:rsid w:val="0063611F"/>
    <w:rsid w:val="00636245"/>
    <w:rsid w:val="00636309"/>
    <w:rsid w:val="0063698F"/>
    <w:rsid w:val="00636C37"/>
    <w:rsid w:val="0063740D"/>
    <w:rsid w:val="006374DC"/>
    <w:rsid w:val="0063771B"/>
    <w:rsid w:val="00637DF6"/>
    <w:rsid w:val="00637E2C"/>
    <w:rsid w:val="00640289"/>
    <w:rsid w:val="00640594"/>
    <w:rsid w:val="006406AE"/>
    <w:rsid w:val="00640BE2"/>
    <w:rsid w:val="00640D5A"/>
    <w:rsid w:val="00640D84"/>
    <w:rsid w:val="00640EE1"/>
    <w:rsid w:val="00640F77"/>
    <w:rsid w:val="00640FA3"/>
    <w:rsid w:val="0064139E"/>
    <w:rsid w:val="006415A4"/>
    <w:rsid w:val="00641646"/>
    <w:rsid w:val="00641A9D"/>
    <w:rsid w:val="00642205"/>
    <w:rsid w:val="00642622"/>
    <w:rsid w:val="0064267A"/>
    <w:rsid w:val="0064278C"/>
    <w:rsid w:val="006427E4"/>
    <w:rsid w:val="006429B8"/>
    <w:rsid w:val="006429BB"/>
    <w:rsid w:val="00642A71"/>
    <w:rsid w:val="00642D4C"/>
    <w:rsid w:val="00642F31"/>
    <w:rsid w:val="00643051"/>
    <w:rsid w:val="0064360E"/>
    <w:rsid w:val="00643B6D"/>
    <w:rsid w:val="00643C59"/>
    <w:rsid w:val="006440CD"/>
    <w:rsid w:val="0064411A"/>
    <w:rsid w:val="006443C2"/>
    <w:rsid w:val="006445AE"/>
    <w:rsid w:val="00644BF8"/>
    <w:rsid w:val="00644FE1"/>
    <w:rsid w:val="0064579F"/>
    <w:rsid w:val="00645A1B"/>
    <w:rsid w:val="00645C1A"/>
    <w:rsid w:val="00645E04"/>
    <w:rsid w:val="006462FB"/>
    <w:rsid w:val="00646437"/>
    <w:rsid w:val="006465D8"/>
    <w:rsid w:val="006467AD"/>
    <w:rsid w:val="00646AEC"/>
    <w:rsid w:val="00646BC4"/>
    <w:rsid w:val="00646D86"/>
    <w:rsid w:val="00646E12"/>
    <w:rsid w:val="00646E65"/>
    <w:rsid w:val="006470AC"/>
    <w:rsid w:val="00647918"/>
    <w:rsid w:val="00647B5D"/>
    <w:rsid w:val="00647D94"/>
    <w:rsid w:val="00650E01"/>
    <w:rsid w:val="00651411"/>
    <w:rsid w:val="00651428"/>
    <w:rsid w:val="00651D2D"/>
    <w:rsid w:val="00651E8C"/>
    <w:rsid w:val="0065217F"/>
    <w:rsid w:val="006525D2"/>
    <w:rsid w:val="0065286E"/>
    <w:rsid w:val="00652C2C"/>
    <w:rsid w:val="006531F5"/>
    <w:rsid w:val="0065321F"/>
    <w:rsid w:val="006532CE"/>
    <w:rsid w:val="00653458"/>
    <w:rsid w:val="00653990"/>
    <w:rsid w:val="006542D5"/>
    <w:rsid w:val="00654833"/>
    <w:rsid w:val="0065497C"/>
    <w:rsid w:val="006549F4"/>
    <w:rsid w:val="00654A40"/>
    <w:rsid w:val="00654AF0"/>
    <w:rsid w:val="00654B7D"/>
    <w:rsid w:val="00654F2E"/>
    <w:rsid w:val="0065542A"/>
    <w:rsid w:val="006558BD"/>
    <w:rsid w:val="00655F4A"/>
    <w:rsid w:val="00656167"/>
    <w:rsid w:val="00656268"/>
    <w:rsid w:val="0065660C"/>
    <w:rsid w:val="006566CE"/>
    <w:rsid w:val="006569A1"/>
    <w:rsid w:val="0065748D"/>
    <w:rsid w:val="006575AE"/>
    <w:rsid w:val="0065773A"/>
    <w:rsid w:val="00657D27"/>
    <w:rsid w:val="00660566"/>
    <w:rsid w:val="00660BAD"/>
    <w:rsid w:val="00660FC6"/>
    <w:rsid w:val="00660FDC"/>
    <w:rsid w:val="0066103F"/>
    <w:rsid w:val="00661BC4"/>
    <w:rsid w:val="00662041"/>
    <w:rsid w:val="0066208D"/>
    <w:rsid w:val="00662A3B"/>
    <w:rsid w:val="00662E48"/>
    <w:rsid w:val="006630C7"/>
    <w:rsid w:val="0066368A"/>
    <w:rsid w:val="006636FE"/>
    <w:rsid w:val="00663C4B"/>
    <w:rsid w:val="00664713"/>
    <w:rsid w:val="00664D39"/>
    <w:rsid w:val="00665182"/>
    <w:rsid w:val="00665B7E"/>
    <w:rsid w:val="00665B89"/>
    <w:rsid w:val="00665C73"/>
    <w:rsid w:val="00665D7D"/>
    <w:rsid w:val="00666914"/>
    <w:rsid w:val="00666AB7"/>
    <w:rsid w:val="00666B11"/>
    <w:rsid w:val="00667194"/>
    <w:rsid w:val="00667198"/>
    <w:rsid w:val="0066739B"/>
    <w:rsid w:val="0066767A"/>
    <w:rsid w:val="006701C4"/>
    <w:rsid w:val="00670469"/>
    <w:rsid w:val="00670CD8"/>
    <w:rsid w:val="00670F8D"/>
    <w:rsid w:val="00670FA1"/>
    <w:rsid w:val="00670FF9"/>
    <w:rsid w:val="0067156A"/>
    <w:rsid w:val="006715FC"/>
    <w:rsid w:val="00671B19"/>
    <w:rsid w:val="00671D01"/>
    <w:rsid w:val="00671FF8"/>
    <w:rsid w:val="0067208F"/>
    <w:rsid w:val="00672389"/>
    <w:rsid w:val="006725F9"/>
    <w:rsid w:val="006726DF"/>
    <w:rsid w:val="00672875"/>
    <w:rsid w:val="00672AF9"/>
    <w:rsid w:val="00672B8E"/>
    <w:rsid w:val="00672BDD"/>
    <w:rsid w:val="00672FCB"/>
    <w:rsid w:val="006733D7"/>
    <w:rsid w:val="00673D76"/>
    <w:rsid w:val="00673E1D"/>
    <w:rsid w:val="00674027"/>
    <w:rsid w:val="0067426F"/>
    <w:rsid w:val="00674655"/>
    <w:rsid w:val="00674873"/>
    <w:rsid w:val="00674876"/>
    <w:rsid w:val="00674CE5"/>
    <w:rsid w:val="006754EE"/>
    <w:rsid w:val="00675C4D"/>
    <w:rsid w:val="0067603B"/>
    <w:rsid w:val="00676414"/>
    <w:rsid w:val="00676948"/>
    <w:rsid w:val="006770B7"/>
    <w:rsid w:val="00677B1A"/>
    <w:rsid w:val="00677BE4"/>
    <w:rsid w:val="006802B1"/>
    <w:rsid w:val="0068045A"/>
    <w:rsid w:val="00680460"/>
    <w:rsid w:val="006805DB"/>
    <w:rsid w:val="00680862"/>
    <w:rsid w:val="00680A30"/>
    <w:rsid w:val="0068214F"/>
    <w:rsid w:val="006828D1"/>
    <w:rsid w:val="00682B0D"/>
    <w:rsid w:val="00682C6B"/>
    <w:rsid w:val="0068318D"/>
    <w:rsid w:val="00683788"/>
    <w:rsid w:val="00683B99"/>
    <w:rsid w:val="00683C89"/>
    <w:rsid w:val="00683FA1"/>
    <w:rsid w:val="006842E5"/>
    <w:rsid w:val="0068443C"/>
    <w:rsid w:val="00684A66"/>
    <w:rsid w:val="00684CB3"/>
    <w:rsid w:val="00684E2D"/>
    <w:rsid w:val="00685131"/>
    <w:rsid w:val="00685462"/>
    <w:rsid w:val="0068552F"/>
    <w:rsid w:val="0068596D"/>
    <w:rsid w:val="00685D1A"/>
    <w:rsid w:val="00685F33"/>
    <w:rsid w:val="006861DD"/>
    <w:rsid w:val="00686972"/>
    <w:rsid w:val="00686E05"/>
    <w:rsid w:val="00686E36"/>
    <w:rsid w:val="00686F0F"/>
    <w:rsid w:val="0068717A"/>
    <w:rsid w:val="00687554"/>
    <w:rsid w:val="006875D1"/>
    <w:rsid w:val="00687A7B"/>
    <w:rsid w:val="00687AAC"/>
    <w:rsid w:val="00690165"/>
    <w:rsid w:val="006903B3"/>
    <w:rsid w:val="0069061E"/>
    <w:rsid w:val="0069075F"/>
    <w:rsid w:val="00690D0C"/>
    <w:rsid w:val="006912E4"/>
    <w:rsid w:val="00692044"/>
    <w:rsid w:val="0069245D"/>
    <w:rsid w:val="00692BE3"/>
    <w:rsid w:val="00692D8A"/>
    <w:rsid w:val="006930D4"/>
    <w:rsid w:val="0069316C"/>
    <w:rsid w:val="006933B0"/>
    <w:rsid w:val="006938A2"/>
    <w:rsid w:val="00693A12"/>
    <w:rsid w:val="00693B44"/>
    <w:rsid w:val="00693D65"/>
    <w:rsid w:val="00693E8A"/>
    <w:rsid w:val="0069401B"/>
    <w:rsid w:val="0069407B"/>
    <w:rsid w:val="00694209"/>
    <w:rsid w:val="00694521"/>
    <w:rsid w:val="006945EE"/>
    <w:rsid w:val="00694686"/>
    <w:rsid w:val="00694831"/>
    <w:rsid w:val="00695302"/>
    <w:rsid w:val="0069543E"/>
    <w:rsid w:val="0069550D"/>
    <w:rsid w:val="006959AC"/>
    <w:rsid w:val="0069617A"/>
    <w:rsid w:val="0069696B"/>
    <w:rsid w:val="00696A3A"/>
    <w:rsid w:val="00697192"/>
    <w:rsid w:val="00697512"/>
    <w:rsid w:val="00697B77"/>
    <w:rsid w:val="006A0323"/>
    <w:rsid w:val="006A04FD"/>
    <w:rsid w:val="006A0747"/>
    <w:rsid w:val="006A0C18"/>
    <w:rsid w:val="006A0E4D"/>
    <w:rsid w:val="006A0F4E"/>
    <w:rsid w:val="006A1226"/>
    <w:rsid w:val="006A135F"/>
    <w:rsid w:val="006A17E6"/>
    <w:rsid w:val="006A195C"/>
    <w:rsid w:val="006A19F6"/>
    <w:rsid w:val="006A1F1F"/>
    <w:rsid w:val="006A2761"/>
    <w:rsid w:val="006A3411"/>
    <w:rsid w:val="006A3607"/>
    <w:rsid w:val="006A3B0D"/>
    <w:rsid w:val="006A3F8B"/>
    <w:rsid w:val="006A4222"/>
    <w:rsid w:val="006A445D"/>
    <w:rsid w:val="006A4748"/>
    <w:rsid w:val="006A49E7"/>
    <w:rsid w:val="006A4B9B"/>
    <w:rsid w:val="006A4CC5"/>
    <w:rsid w:val="006A5194"/>
    <w:rsid w:val="006A5631"/>
    <w:rsid w:val="006A57A4"/>
    <w:rsid w:val="006A58FF"/>
    <w:rsid w:val="006A5A6C"/>
    <w:rsid w:val="006A5AA4"/>
    <w:rsid w:val="006A5C1C"/>
    <w:rsid w:val="006A62B6"/>
    <w:rsid w:val="006A62CC"/>
    <w:rsid w:val="006A6BD1"/>
    <w:rsid w:val="006A6E67"/>
    <w:rsid w:val="006A6F88"/>
    <w:rsid w:val="006A6FB3"/>
    <w:rsid w:val="006A7003"/>
    <w:rsid w:val="006A7042"/>
    <w:rsid w:val="006A77B0"/>
    <w:rsid w:val="006B042E"/>
    <w:rsid w:val="006B044C"/>
    <w:rsid w:val="006B0817"/>
    <w:rsid w:val="006B0DD8"/>
    <w:rsid w:val="006B1220"/>
    <w:rsid w:val="006B12D8"/>
    <w:rsid w:val="006B13DA"/>
    <w:rsid w:val="006B1AD4"/>
    <w:rsid w:val="006B1B41"/>
    <w:rsid w:val="006B208C"/>
    <w:rsid w:val="006B2A47"/>
    <w:rsid w:val="006B2E28"/>
    <w:rsid w:val="006B2F40"/>
    <w:rsid w:val="006B32B6"/>
    <w:rsid w:val="006B35EA"/>
    <w:rsid w:val="006B37E2"/>
    <w:rsid w:val="006B3D62"/>
    <w:rsid w:val="006B4031"/>
    <w:rsid w:val="006B407D"/>
    <w:rsid w:val="006B4280"/>
    <w:rsid w:val="006B42E7"/>
    <w:rsid w:val="006B44AF"/>
    <w:rsid w:val="006B46D9"/>
    <w:rsid w:val="006B5336"/>
    <w:rsid w:val="006B55FE"/>
    <w:rsid w:val="006B59BC"/>
    <w:rsid w:val="006B5AB1"/>
    <w:rsid w:val="006B5E5A"/>
    <w:rsid w:val="006B60C5"/>
    <w:rsid w:val="006B6841"/>
    <w:rsid w:val="006B702F"/>
    <w:rsid w:val="006B7514"/>
    <w:rsid w:val="006B7AC6"/>
    <w:rsid w:val="006B7AC9"/>
    <w:rsid w:val="006B7D29"/>
    <w:rsid w:val="006C0278"/>
    <w:rsid w:val="006C05D3"/>
    <w:rsid w:val="006C0926"/>
    <w:rsid w:val="006C0B3A"/>
    <w:rsid w:val="006C0BAE"/>
    <w:rsid w:val="006C10A4"/>
    <w:rsid w:val="006C1951"/>
    <w:rsid w:val="006C1E46"/>
    <w:rsid w:val="006C2287"/>
    <w:rsid w:val="006C22B3"/>
    <w:rsid w:val="006C29F5"/>
    <w:rsid w:val="006C2BF0"/>
    <w:rsid w:val="006C2F38"/>
    <w:rsid w:val="006C3140"/>
    <w:rsid w:val="006C3158"/>
    <w:rsid w:val="006C3A49"/>
    <w:rsid w:val="006C3C25"/>
    <w:rsid w:val="006C3CB7"/>
    <w:rsid w:val="006C3ECE"/>
    <w:rsid w:val="006C4C5E"/>
    <w:rsid w:val="006C4CB1"/>
    <w:rsid w:val="006C4FEE"/>
    <w:rsid w:val="006C510B"/>
    <w:rsid w:val="006C54C7"/>
    <w:rsid w:val="006C56D5"/>
    <w:rsid w:val="006C5AD0"/>
    <w:rsid w:val="006C5DFA"/>
    <w:rsid w:val="006C6136"/>
    <w:rsid w:val="006C6DB8"/>
    <w:rsid w:val="006C7AC3"/>
    <w:rsid w:val="006C7B3B"/>
    <w:rsid w:val="006C7E36"/>
    <w:rsid w:val="006D1288"/>
    <w:rsid w:val="006D12F6"/>
    <w:rsid w:val="006D15FA"/>
    <w:rsid w:val="006D19BB"/>
    <w:rsid w:val="006D1F96"/>
    <w:rsid w:val="006D207B"/>
    <w:rsid w:val="006D226E"/>
    <w:rsid w:val="006D300F"/>
    <w:rsid w:val="006D35D0"/>
    <w:rsid w:val="006D3B5A"/>
    <w:rsid w:val="006D3DDB"/>
    <w:rsid w:val="006D3E95"/>
    <w:rsid w:val="006D3EBE"/>
    <w:rsid w:val="006D4BF8"/>
    <w:rsid w:val="006D4E1A"/>
    <w:rsid w:val="006D523E"/>
    <w:rsid w:val="006D53FC"/>
    <w:rsid w:val="006D56D1"/>
    <w:rsid w:val="006D584A"/>
    <w:rsid w:val="006D5A90"/>
    <w:rsid w:val="006D5E33"/>
    <w:rsid w:val="006D6616"/>
    <w:rsid w:val="006D6744"/>
    <w:rsid w:val="006D6859"/>
    <w:rsid w:val="006D6896"/>
    <w:rsid w:val="006D71C7"/>
    <w:rsid w:val="006D73CC"/>
    <w:rsid w:val="006D75C1"/>
    <w:rsid w:val="006D7A9C"/>
    <w:rsid w:val="006D7E67"/>
    <w:rsid w:val="006E0529"/>
    <w:rsid w:val="006E168A"/>
    <w:rsid w:val="006E1AF4"/>
    <w:rsid w:val="006E1C5E"/>
    <w:rsid w:val="006E1CD2"/>
    <w:rsid w:val="006E21AF"/>
    <w:rsid w:val="006E2267"/>
    <w:rsid w:val="006E2474"/>
    <w:rsid w:val="006E275B"/>
    <w:rsid w:val="006E27E4"/>
    <w:rsid w:val="006E29D9"/>
    <w:rsid w:val="006E2C5F"/>
    <w:rsid w:val="006E2CBF"/>
    <w:rsid w:val="006E2F84"/>
    <w:rsid w:val="006E30FD"/>
    <w:rsid w:val="006E313E"/>
    <w:rsid w:val="006E332D"/>
    <w:rsid w:val="006E3411"/>
    <w:rsid w:val="006E38D1"/>
    <w:rsid w:val="006E3998"/>
    <w:rsid w:val="006E3D07"/>
    <w:rsid w:val="006E3DE4"/>
    <w:rsid w:val="006E3F70"/>
    <w:rsid w:val="006E479F"/>
    <w:rsid w:val="006E48C7"/>
    <w:rsid w:val="006E4932"/>
    <w:rsid w:val="006E4D64"/>
    <w:rsid w:val="006E4F01"/>
    <w:rsid w:val="006E5141"/>
    <w:rsid w:val="006E52F3"/>
    <w:rsid w:val="006E57F2"/>
    <w:rsid w:val="006E59B7"/>
    <w:rsid w:val="006E5BC7"/>
    <w:rsid w:val="006E634D"/>
    <w:rsid w:val="006E67F4"/>
    <w:rsid w:val="006E7011"/>
    <w:rsid w:val="006E707B"/>
    <w:rsid w:val="006E7174"/>
    <w:rsid w:val="006E762A"/>
    <w:rsid w:val="006E76C0"/>
    <w:rsid w:val="006F01BA"/>
    <w:rsid w:val="006F05E0"/>
    <w:rsid w:val="006F0E3A"/>
    <w:rsid w:val="006F11C6"/>
    <w:rsid w:val="006F1212"/>
    <w:rsid w:val="006F17E1"/>
    <w:rsid w:val="006F19DB"/>
    <w:rsid w:val="006F1B59"/>
    <w:rsid w:val="006F20EC"/>
    <w:rsid w:val="006F2F70"/>
    <w:rsid w:val="006F2FE5"/>
    <w:rsid w:val="006F3128"/>
    <w:rsid w:val="006F32AC"/>
    <w:rsid w:val="006F363F"/>
    <w:rsid w:val="006F39CE"/>
    <w:rsid w:val="006F3AF9"/>
    <w:rsid w:val="006F3F17"/>
    <w:rsid w:val="006F3F5A"/>
    <w:rsid w:val="006F4150"/>
    <w:rsid w:val="006F42C0"/>
    <w:rsid w:val="006F436B"/>
    <w:rsid w:val="006F44E8"/>
    <w:rsid w:val="006F4AB7"/>
    <w:rsid w:val="006F5132"/>
    <w:rsid w:val="006F519B"/>
    <w:rsid w:val="006F524C"/>
    <w:rsid w:val="006F52C8"/>
    <w:rsid w:val="006F5353"/>
    <w:rsid w:val="006F6313"/>
    <w:rsid w:val="006F642B"/>
    <w:rsid w:val="006F6789"/>
    <w:rsid w:val="006F6823"/>
    <w:rsid w:val="006F692E"/>
    <w:rsid w:val="006F6E6B"/>
    <w:rsid w:val="006F71AD"/>
    <w:rsid w:val="006F74D1"/>
    <w:rsid w:val="006F7900"/>
    <w:rsid w:val="006F7920"/>
    <w:rsid w:val="006F7E79"/>
    <w:rsid w:val="007005A5"/>
    <w:rsid w:val="007009FA"/>
    <w:rsid w:val="00700C1B"/>
    <w:rsid w:val="007010D1"/>
    <w:rsid w:val="00701135"/>
    <w:rsid w:val="00701171"/>
    <w:rsid w:val="007011DD"/>
    <w:rsid w:val="007016F5"/>
    <w:rsid w:val="007019B5"/>
    <w:rsid w:val="00701B28"/>
    <w:rsid w:val="00701BB1"/>
    <w:rsid w:val="00701F43"/>
    <w:rsid w:val="007022EF"/>
    <w:rsid w:val="0070232B"/>
    <w:rsid w:val="00702B68"/>
    <w:rsid w:val="00702CCF"/>
    <w:rsid w:val="007033E3"/>
    <w:rsid w:val="007035E7"/>
    <w:rsid w:val="00703748"/>
    <w:rsid w:val="00703860"/>
    <w:rsid w:val="00703890"/>
    <w:rsid w:val="00703A3F"/>
    <w:rsid w:val="00703AD1"/>
    <w:rsid w:val="007043B9"/>
    <w:rsid w:val="007046D1"/>
    <w:rsid w:val="007048AE"/>
    <w:rsid w:val="00704A02"/>
    <w:rsid w:val="00704B3C"/>
    <w:rsid w:val="007051AB"/>
    <w:rsid w:val="007052A9"/>
    <w:rsid w:val="007055F2"/>
    <w:rsid w:val="00705669"/>
    <w:rsid w:val="00705F30"/>
    <w:rsid w:val="00705F60"/>
    <w:rsid w:val="007067FB"/>
    <w:rsid w:val="007070C7"/>
    <w:rsid w:val="007079B5"/>
    <w:rsid w:val="00707D9F"/>
    <w:rsid w:val="0071004B"/>
    <w:rsid w:val="00710195"/>
    <w:rsid w:val="007101EB"/>
    <w:rsid w:val="007103E6"/>
    <w:rsid w:val="00711222"/>
    <w:rsid w:val="007112A2"/>
    <w:rsid w:val="0071164D"/>
    <w:rsid w:val="00711688"/>
    <w:rsid w:val="00711ABA"/>
    <w:rsid w:val="00712AF9"/>
    <w:rsid w:val="00712BFC"/>
    <w:rsid w:val="00712D7B"/>
    <w:rsid w:val="00712F08"/>
    <w:rsid w:val="0071455E"/>
    <w:rsid w:val="00714698"/>
    <w:rsid w:val="0071493E"/>
    <w:rsid w:val="00715713"/>
    <w:rsid w:val="007159F8"/>
    <w:rsid w:val="00715A30"/>
    <w:rsid w:val="00715EAF"/>
    <w:rsid w:val="007166D8"/>
    <w:rsid w:val="00716728"/>
    <w:rsid w:val="00716EE9"/>
    <w:rsid w:val="00716F50"/>
    <w:rsid w:val="00717016"/>
    <w:rsid w:val="00717E46"/>
    <w:rsid w:val="0072021C"/>
    <w:rsid w:val="00720376"/>
    <w:rsid w:val="007204EF"/>
    <w:rsid w:val="00720742"/>
    <w:rsid w:val="00720B1C"/>
    <w:rsid w:val="00720F4F"/>
    <w:rsid w:val="00721014"/>
    <w:rsid w:val="007210F3"/>
    <w:rsid w:val="00721188"/>
    <w:rsid w:val="0072164A"/>
    <w:rsid w:val="00721B9F"/>
    <w:rsid w:val="00721C17"/>
    <w:rsid w:val="00722AC8"/>
    <w:rsid w:val="00723147"/>
    <w:rsid w:val="007231EA"/>
    <w:rsid w:val="007232AA"/>
    <w:rsid w:val="007233ED"/>
    <w:rsid w:val="00723820"/>
    <w:rsid w:val="00723969"/>
    <w:rsid w:val="00723C9A"/>
    <w:rsid w:val="00724011"/>
    <w:rsid w:val="007244EE"/>
    <w:rsid w:val="007248E3"/>
    <w:rsid w:val="007249B6"/>
    <w:rsid w:val="007249F0"/>
    <w:rsid w:val="00724B36"/>
    <w:rsid w:val="00724D8F"/>
    <w:rsid w:val="00724ED4"/>
    <w:rsid w:val="00725608"/>
    <w:rsid w:val="00725613"/>
    <w:rsid w:val="007258F7"/>
    <w:rsid w:val="0072628D"/>
    <w:rsid w:val="00726821"/>
    <w:rsid w:val="00726EAE"/>
    <w:rsid w:val="00726FBB"/>
    <w:rsid w:val="0072720C"/>
    <w:rsid w:val="00727306"/>
    <w:rsid w:val="00727989"/>
    <w:rsid w:val="0072798B"/>
    <w:rsid w:val="00730071"/>
    <w:rsid w:val="007301C7"/>
    <w:rsid w:val="00730D53"/>
    <w:rsid w:val="00730D54"/>
    <w:rsid w:val="007316D7"/>
    <w:rsid w:val="00731956"/>
    <w:rsid w:val="00731A40"/>
    <w:rsid w:val="00731B04"/>
    <w:rsid w:val="00731C7C"/>
    <w:rsid w:val="00731D0F"/>
    <w:rsid w:val="00731E61"/>
    <w:rsid w:val="00732200"/>
    <w:rsid w:val="0073227C"/>
    <w:rsid w:val="00732441"/>
    <w:rsid w:val="00732983"/>
    <w:rsid w:val="00732A07"/>
    <w:rsid w:val="00732A5F"/>
    <w:rsid w:val="00732BD4"/>
    <w:rsid w:val="0073327B"/>
    <w:rsid w:val="00733989"/>
    <w:rsid w:val="00733A15"/>
    <w:rsid w:val="00733A7D"/>
    <w:rsid w:val="00733C75"/>
    <w:rsid w:val="00733D66"/>
    <w:rsid w:val="00733E51"/>
    <w:rsid w:val="00733F7D"/>
    <w:rsid w:val="0073410B"/>
    <w:rsid w:val="00734720"/>
    <w:rsid w:val="00734A62"/>
    <w:rsid w:val="00734B14"/>
    <w:rsid w:val="00734C30"/>
    <w:rsid w:val="00734F36"/>
    <w:rsid w:val="007354A0"/>
    <w:rsid w:val="0073583E"/>
    <w:rsid w:val="00735A01"/>
    <w:rsid w:val="00735B58"/>
    <w:rsid w:val="007360FE"/>
    <w:rsid w:val="007374D1"/>
    <w:rsid w:val="007376AE"/>
    <w:rsid w:val="007379FB"/>
    <w:rsid w:val="00737AF8"/>
    <w:rsid w:val="00737B1E"/>
    <w:rsid w:val="00737C44"/>
    <w:rsid w:val="007400F2"/>
    <w:rsid w:val="007403F5"/>
    <w:rsid w:val="007405DF"/>
    <w:rsid w:val="00740B67"/>
    <w:rsid w:val="00740CCF"/>
    <w:rsid w:val="00740D51"/>
    <w:rsid w:val="00740EC5"/>
    <w:rsid w:val="0074118D"/>
    <w:rsid w:val="00741ED4"/>
    <w:rsid w:val="00742756"/>
    <w:rsid w:val="00742CCB"/>
    <w:rsid w:val="00742CF0"/>
    <w:rsid w:val="00742DC9"/>
    <w:rsid w:val="00743171"/>
    <w:rsid w:val="0074320F"/>
    <w:rsid w:val="007436AD"/>
    <w:rsid w:val="007438AC"/>
    <w:rsid w:val="00744B55"/>
    <w:rsid w:val="00744F85"/>
    <w:rsid w:val="00745433"/>
    <w:rsid w:val="007459C9"/>
    <w:rsid w:val="00745F3A"/>
    <w:rsid w:val="00745FB0"/>
    <w:rsid w:val="0074605D"/>
    <w:rsid w:val="00746444"/>
    <w:rsid w:val="00746474"/>
    <w:rsid w:val="00746D56"/>
    <w:rsid w:val="00746E66"/>
    <w:rsid w:val="0074705C"/>
    <w:rsid w:val="007472A0"/>
    <w:rsid w:val="00747661"/>
    <w:rsid w:val="00747A32"/>
    <w:rsid w:val="00747AAB"/>
    <w:rsid w:val="0075006C"/>
    <w:rsid w:val="0075015F"/>
    <w:rsid w:val="00750283"/>
    <w:rsid w:val="00750413"/>
    <w:rsid w:val="00750511"/>
    <w:rsid w:val="00750545"/>
    <w:rsid w:val="007507CE"/>
    <w:rsid w:val="00750AAF"/>
    <w:rsid w:val="00750E55"/>
    <w:rsid w:val="00750F7A"/>
    <w:rsid w:val="00751B8B"/>
    <w:rsid w:val="00751FBE"/>
    <w:rsid w:val="007524ED"/>
    <w:rsid w:val="0075279A"/>
    <w:rsid w:val="007527AD"/>
    <w:rsid w:val="00752817"/>
    <w:rsid w:val="00752885"/>
    <w:rsid w:val="00753447"/>
    <w:rsid w:val="00753CE7"/>
    <w:rsid w:val="00753D71"/>
    <w:rsid w:val="00753D78"/>
    <w:rsid w:val="00753E1A"/>
    <w:rsid w:val="00753F81"/>
    <w:rsid w:val="007549D5"/>
    <w:rsid w:val="00754A1C"/>
    <w:rsid w:val="007554CF"/>
    <w:rsid w:val="00755631"/>
    <w:rsid w:val="00755664"/>
    <w:rsid w:val="00755A7F"/>
    <w:rsid w:val="00755A9F"/>
    <w:rsid w:val="00755B14"/>
    <w:rsid w:val="0075633B"/>
    <w:rsid w:val="0075667E"/>
    <w:rsid w:val="00756886"/>
    <w:rsid w:val="00757296"/>
    <w:rsid w:val="00757458"/>
    <w:rsid w:val="007575D5"/>
    <w:rsid w:val="00757743"/>
    <w:rsid w:val="00757BF7"/>
    <w:rsid w:val="00757F26"/>
    <w:rsid w:val="0076002C"/>
    <w:rsid w:val="00760078"/>
    <w:rsid w:val="00760679"/>
    <w:rsid w:val="007606CD"/>
    <w:rsid w:val="00760847"/>
    <w:rsid w:val="00760953"/>
    <w:rsid w:val="00761130"/>
    <w:rsid w:val="0076131B"/>
    <w:rsid w:val="00761506"/>
    <w:rsid w:val="0076195C"/>
    <w:rsid w:val="00761A38"/>
    <w:rsid w:val="00761AB4"/>
    <w:rsid w:val="00761D81"/>
    <w:rsid w:val="00761E36"/>
    <w:rsid w:val="007624C4"/>
    <w:rsid w:val="0076266E"/>
    <w:rsid w:val="00762679"/>
    <w:rsid w:val="00762887"/>
    <w:rsid w:val="00762CC0"/>
    <w:rsid w:val="00762E05"/>
    <w:rsid w:val="00762EEE"/>
    <w:rsid w:val="00763243"/>
    <w:rsid w:val="0076341D"/>
    <w:rsid w:val="007637A0"/>
    <w:rsid w:val="00763BFF"/>
    <w:rsid w:val="00764002"/>
    <w:rsid w:val="00764588"/>
    <w:rsid w:val="00764895"/>
    <w:rsid w:val="00764D30"/>
    <w:rsid w:val="00764E1F"/>
    <w:rsid w:val="0076502C"/>
    <w:rsid w:val="0076517E"/>
    <w:rsid w:val="00765323"/>
    <w:rsid w:val="00765730"/>
    <w:rsid w:val="007659D7"/>
    <w:rsid w:val="00765E4B"/>
    <w:rsid w:val="0076608B"/>
    <w:rsid w:val="007660F1"/>
    <w:rsid w:val="007664DC"/>
    <w:rsid w:val="00766731"/>
    <w:rsid w:val="00766D57"/>
    <w:rsid w:val="00766F30"/>
    <w:rsid w:val="00767BC5"/>
    <w:rsid w:val="00767D95"/>
    <w:rsid w:val="00767DD2"/>
    <w:rsid w:val="00767F10"/>
    <w:rsid w:val="007702CB"/>
    <w:rsid w:val="0077039F"/>
    <w:rsid w:val="007703FC"/>
    <w:rsid w:val="007705D9"/>
    <w:rsid w:val="0077066F"/>
    <w:rsid w:val="00770A25"/>
    <w:rsid w:val="00770CD5"/>
    <w:rsid w:val="00770F09"/>
    <w:rsid w:val="00770F0B"/>
    <w:rsid w:val="00770FE3"/>
    <w:rsid w:val="007715CC"/>
    <w:rsid w:val="0077179D"/>
    <w:rsid w:val="00771845"/>
    <w:rsid w:val="00771A44"/>
    <w:rsid w:val="00771A4A"/>
    <w:rsid w:val="00771AA7"/>
    <w:rsid w:val="00771AB1"/>
    <w:rsid w:val="007720E2"/>
    <w:rsid w:val="00772849"/>
    <w:rsid w:val="00772EC6"/>
    <w:rsid w:val="00772F27"/>
    <w:rsid w:val="00773041"/>
    <w:rsid w:val="00773425"/>
    <w:rsid w:val="00773490"/>
    <w:rsid w:val="007734A6"/>
    <w:rsid w:val="00773856"/>
    <w:rsid w:val="007738E5"/>
    <w:rsid w:val="00773C1D"/>
    <w:rsid w:val="00773D4A"/>
    <w:rsid w:val="007741C9"/>
    <w:rsid w:val="007749BD"/>
    <w:rsid w:val="00774BEA"/>
    <w:rsid w:val="00775A60"/>
    <w:rsid w:val="0077634A"/>
    <w:rsid w:val="00776423"/>
    <w:rsid w:val="00776487"/>
    <w:rsid w:val="0077684A"/>
    <w:rsid w:val="00776B77"/>
    <w:rsid w:val="00776BFD"/>
    <w:rsid w:val="00776C84"/>
    <w:rsid w:val="007770EB"/>
    <w:rsid w:val="00777198"/>
    <w:rsid w:val="007772FA"/>
    <w:rsid w:val="00777AB4"/>
    <w:rsid w:val="00777B16"/>
    <w:rsid w:val="00777C4C"/>
    <w:rsid w:val="00777DB6"/>
    <w:rsid w:val="00780231"/>
    <w:rsid w:val="007809E8"/>
    <w:rsid w:val="00780B01"/>
    <w:rsid w:val="00780DEF"/>
    <w:rsid w:val="00780E2E"/>
    <w:rsid w:val="00780F7E"/>
    <w:rsid w:val="007811BD"/>
    <w:rsid w:val="00781325"/>
    <w:rsid w:val="00781685"/>
    <w:rsid w:val="00781FF9"/>
    <w:rsid w:val="00782268"/>
    <w:rsid w:val="00782DBF"/>
    <w:rsid w:val="007832E8"/>
    <w:rsid w:val="007834A7"/>
    <w:rsid w:val="00783852"/>
    <w:rsid w:val="007839F9"/>
    <w:rsid w:val="00783A0A"/>
    <w:rsid w:val="00783F4D"/>
    <w:rsid w:val="0078403D"/>
    <w:rsid w:val="007842D2"/>
    <w:rsid w:val="00785309"/>
    <w:rsid w:val="00785999"/>
    <w:rsid w:val="007859FF"/>
    <w:rsid w:val="007862E6"/>
    <w:rsid w:val="00786390"/>
    <w:rsid w:val="007868E1"/>
    <w:rsid w:val="007873F9"/>
    <w:rsid w:val="00787562"/>
    <w:rsid w:val="0078760A"/>
    <w:rsid w:val="00787BD0"/>
    <w:rsid w:val="007901B2"/>
    <w:rsid w:val="00790327"/>
    <w:rsid w:val="00790D73"/>
    <w:rsid w:val="00790FB7"/>
    <w:rsid w:val="00791379"/>
    <w:rsid w:val="00791488"/>
    <w:rsid w:val="007915D0"/>
    <w:rsid w:val="00791638"/>
    <w:rsid w:val="00791660"/>
    <w:rsid w:val="00791903"/>
    <w:rsid w:val="00791DDF"/>
    <w:rsid w:val="007922F6"/>
    <w:rsid w:val="0079269E"/>
    <w:rsid w:val="00792C3A"/>
    <w:rsid w:val="00793310"/>
    <w:rsid w:val="00793627"/>
    <w:rsid w:val="00793BF0"/>
    <w:rsid w:val="00793C25"/>
    <w:rsid w:val="00794537"/>
    <w:rsid w:val="00794565"/>
    <w:rsid w:val="007946E9"/>
    <w:rsid w:val="007949AE"/>
    <w:rsid w:val="00794EE4"/>
    <w:rsid w:val="007950C5"/>
    <w:rsid w:val="007958DA"/>
    <w:rsid w:val="00795AFB"/>
    <w:rsid w:val="00795B88"/>
    <w:rsid w:val="00795D1E"/>
    <w:rsid w:val="00795F2D"/>
    <w:rsid w:val="00796294"/>
    <w:rsid w:val="00796C0D"/>
    <w:rsid w:val="0079705B"/>
    <w:rsid w:val="00797188"/>
    <w:rsid w:val="0079757A"/>
    <w:rsid w:val="00797800"/>
    <w:rsid w:val="00797D76"/>
    <w:rsid w:val="00797DDA"/>
    <w:rsid w:val="00797E0B"/>
    <w:rsid w:val="007A010B"/>
    <w:rsid w:val="007A0138"/>
    <w:rsid w:val="007A02C6"/>
    <w:rsid w:val="007A055F"/>
    <w:rsid w:val="007A0A88"/>
    <w:rsid w:val="007A0E5C"/>
    <w:rsid w:val="007A1213"/>
    <w:rsid w:val="007A15B8"/>
    <w:rsid w:val="007A1806"/>
    <w:rsid w:val="007A18EF"/>
    <w:rsid w:val="007A1A15"/>
    <w:rsid w:val="007A1B00"/>
    <w:rsid w:val="007A1C57"/>
    <w:rsid w:val="007A251B"/>
    <w:rsid w:val="007A2733"/>
    <w:rsid w:val="007A3069"/>
    <w:rsid w:val="007A30C1"/>
    <w:rsid w:val="007A31E3"/>
    <w:rsid w:val="007A35A1"/>
    <w:rsid w:val="007A3661"/>
    <w:rsid w:val="007A369A"/>
    <w:rsid w:val="007A3D56"/>
    <w:rsid w:val="007A424E"/>
    <w:rsid w:val="007A4352"/>
    <w:rsid w:val="007A44A0"/>
    <w:rsid w:val="007A46C5"/>
    <w:rsid w:val="007A4CEE"/>
    <w:rsid w:val="007A506F"/>
    <w:rsid w:val="007A5234"/>
    <w:rsid w:val="007A547C"/>
    <w:rsid w:val="007A54F9"/>
    <w:rsid w:val="007A634B"/>
    <w:rsid w:val="007A6803"/>
    <w:rsid w:val="007A6841"/>
    <w:rsid w:val="007A6937"/>
    <w:rsid w:val="007A77EC"/>
    <w:rsid w:val="007A7A13"/>
    <w:rsid w:val="007A7DE6"/>
    <w:rsid w:val="007A7F24"/>
    <w:rsid w:val="007A7FE2"/>
    <w:rsid w:val="007B02A0"/>
    <w:rsid w:val="007B0AB4"/>
    <w:rsid w:val="007B0C79"/>
    <w:rsid w:val="007B0CC1"/>
    <w:rsid w:val="007B0D7B"/>
    <w:rsid w:val="007B0DB2"/>
    <w:rsid w:val="007B0F7D"/>
    <w:rsid w:val="007B1611"/>
    <w:rsid w:val="007B18AE"/>
    <w:rsid w:val="007B1FC3"/>
    <w:rsid w:val="007B22EF"/>
    <w:rsid w:val="007B2AB2"/>
    <w:rsid w:val="007B30CD"/>
    <w:rsid w:val="007B3270"/>
    <w:rsid w:val="007B3278"/>
    <w:rsid w:val="007B3620"/>
    <w:rsid w:val="007B3AF4"/>
    <w:rsid w:val="007B4329"/>
    <w:rsid w:val="007B44E2"/>
    <w:rsid w:val="007B4C87"/>
    <w:rsid w:val="007B4E75"/>
    <w:rsid w:val="007B59EA"/>
    <w:rsid w:val="007B60A3"/>
    <w:rsid w:val="007B61A5"/>
    <w:rsid w:val="007B624B"/>
    <w:rsid w:val="007B62D1"/>
    <w:rsid w:val="007B6B19"/>
    <w:rsid w:val="007B6CA1"/>
    <w:rsid w:val="007B6CAD"/>
    <w:rsid w:val="007B6F47"/>
    <w:rsid w:val="007B6FD3"/>
    <w:rsid w:val="007B7FEE"/>
    <w:rsid w:val="007C0715"/>
    <w:rsid w:val="007C14FC"/>
    <w:rsid w:val="007C1772"/>
    <w:rsid w:val="007C1C19"/>
    <w:rsid w:val="007C2169"/>
    <w:rsid w:val="007C24E9"/>
    <w:rsid w:val="007C2641"/>
    <w:rsid w:val="007C2D53"/>
    <w:rsid w:val="007C2DB8"/>
    <w:rsid w:val="007C2F29"/>
    <w:rsid w:val="007C315C"/>
    <w:rsid w:val="007C349F"/>
    <w:rsid w:val="007C34E7"/>
    <w:rsid w:val="007C35C9"/>
    <w:rsid w:val="007C35F2"/>
    <w:rsid w:val="007C371A"/>
    <w:rsid w:val="007C3F5D"/>
    <w:rsid w:val="007C4012"/>
    <w:rsid w:val="007C4027"/>
    <w:rsid w:val="007C41A0"/>
    <w:rsid w:val="007C46F2"/>
    <w:rsid w:val="007C47EE"/>
    <w:rsid w:val="007C4AE1"/>
    <w:rsid w:val="007C4BCD"/>
    <w:rsid w:val="007C4FC2"/>
    <w:rsid w:val="007C51EF"/>
    <w:rsid w:val="007C5433"/>
    <w:rsid w:val="007C5C90"/>
    <w:rsid w:val="007C65A3"/>
    <w:rsid w:val="007C69FE"/>
    <w:rsid w:val="007C7681"/>
    <w:rsid w:val="007C7845"/>
    <w:rsid w:val="007C7949"/>
    <w:rsid w:val="007C7B29"/>
    <w:rsid w:val="007C7BD4"/>
    <w:rsid w:val="007D0052"/>
    <w:rsid w:val="007D008B"/>
    <w:rsid w:val="007D0223"/>
    <w:rsid w:val="007D062F"/>
    <w:rsid w:val="007D0D56"/>
    <w:rsid w:val="007D103F"/>
    <w:rsid w:val="007D109F"/>
    <w:rsid w:val="007D1843"/>
    <w:rsid w:val="007D19A1"/>
    <w:rsid w:val="007D1EDE"/>
    <w:rsid w:val="007D2A6C"/>
    <w:rsid w:val="007D2A9C"/>
    <w:rsid w:val="007D2AA3"/>
    <w:rsid w:val="007D2C27"/>
    <w:rsid w:val="007D2D33"/>
    <w:rsid w:val="007D3333"/>
    <w:rsid w:val="007D3373"/>
    <w:rsid w:val="007D343C"/>
    <w:rsid w:val="007D3964"/>
    <w:rsid w:val="007D3D85"/>
    <w:rsid w:val="007D41BB"/>
    <w:rsid w:val="007D4265"/>
    <w:rsid w:val="007D44D3"/>
    <w:rsid w:val="007D494D"/>
    <w:rsid w:val="007D4A0C"/>
    <w:rsid w:val="007D5FD6"/>
    <w:rsid w:val="007D60DE"/>
    <w:rsid w:val="007D6F57"/>
    <w:rsid w:val="007D7407"/>
    <w:rsid w:val="007D7BCD"/>
    <w:rsid w:val="007D7C3C"/>
    <w:rsid w:val="007E0017"/>
    <w:rsid w:val="007E06B9"/>
    <w:rsid w:val="007E0842"/>
    <w:rsid w:val="007E0D20"/>
    <w:rsid w:val="007E15FB"/>
    <w:rsid w:val="007E1670"/>
    <w:rsid w:val="007E19AD"/>
    <w:rsid w:val="007E1CC9"/>
    <w:rsid w:val="007E2FBE"/>
    <w:rsid w:val="007E3AC2"/>
    <w:rsid w:val="007E3D2B"/>
    <w:rsid w:val="007E3D78"/>
    <w:rsid w:val="007E402E"/>
    <w:rsid w:val="007E44CD"/>
    <w:rsid w:val="007E4732"/>
    <w:rsid w:val="007E48ED"/>
    <w:rsid w:val="007E4A2B"/>
    <w:rsid w:val="007E5526"/>
    <w:rsid w:val="007E58B7"/>
    <w:rsid w:val="007E5E9C"/>
    <w:rsid w:val="007E5F2A"/>
    <w:rsid w:val="007E65E4"/>
    <w:rsid w:val="007E68C0"/>
    <w:rsid w:val="007E6A92"/>
    <w:rsid w:val="007E7C96"/>
    <w:rsid w:val="007E7DB6"/>
    <w:rsid w:val="007F01CE"/>
    <w:rsid w:val="007F04F1"/>
    <w:rsid w:val="007F0539"/>
    <w:rsid w:val="007F05BD"/>
    <w:rsid w:val="007F0657"/>
    <w:rsid w:val="007F06DB"/>
    <w:rsid w:val="007F076F"/>
    <w:rsid w:val="007F0FA3"/>
    <w:rsid w:val="007F1229"/>
    <w:rsid w:val="007F14A9"/>
    <w:rsid w:val="007F160F"/>
    <w:rsid w:val="007F19D7"/>
    <w:rsid w:val="007F1E73"/>
    <w:rsid w:val="007F2575"/>
    <w:rsid w:val="007F27ED"/>
    <w:rsid w:val="007F2864"/>
    <w:rsid w:val="007F2B19"/>
    <w:rsid w:val="007F2CD1"/>
    <w:rsid w:val="007F2EC6"/>
    <w:rsid w:val="007F356E"/>
    <w:rsid w:val="007F35DD"/>
    <w:rsid w:val="007F3B77"/>
    <w:rsid w:val="007F3D00"/>
    <w:rsid w:val="007F3D42"/>
    <w:rsid w:val="007F44B3"/>
    <w:rsid w:val="007F4C36"/>
    <w:rsid w:val="007F4D0B"/>
    <w:rsid w:val="007F527C"/>
    <w:rsid w:val="007F53BE"/>
    <w:rsid w:val="007F5489"/>
    <w:rsid w:val="007F5540"/>
    <w:rsid w:val="007F57B9"/>
    <w:rsid w:val="007F5D6B"/>
    <w:rsid w:val="007F5D6E"/>
    <w:rsid w:val="007F60D3"/>
    <w:rsid w:val="007F64BA"/>
    <w:rsid w:val="007F64EE"/>
    <w:rsid w:val="007F689C"/>
    <w:rsid w:val="007F75F0"/>
    <w:rsid w:val="007F7768"/>
    <w:rsid w:val="007F77C2"/>
    <w:rsid w:val="0080003E"/>
    <w:rsid w:val="00800360"/>
    <w:rsid w:val="00800574"/>
    <w:rsid w:val="0080067F"/>
    <w:rsid w:val="00800DDD"/>
    <w:rsid w:val="00801119"/>
    <w:rsid w:val="008015AD"/>
    <w:rsid w:val="00801672"/>
    <w:rsid w:val="00801ACA"/>
    <w:rsid w:val="00801CEF"/>
    <w:rsid w:val="00801EA1"/>
    <w:rsid w:val="008027D4"/>
    <w:rsid w:val="00802D73"/>
    <w:rsid w:val="00803548"/>
    <w:rsid w:val="0080373D"/>
    <w:rsid w:val="0080374E"/>
    <w:rsid w:val="00803864"/>
    <w:rsid w:val="0080391F"/>
    <w:rsid w:val="00804178"/>
    <w:rsid w:val="008047C2"/>
    <w:rsid w:val="0080483C"/>
    <w:rsid w:val="0080497E"/>
    <w:rsid w:val="00804A4E"/>
    <w:rsid w:val="00804B87"/>
    <w:rsid w:val="00805026"/>
    <w:rsid w:val="008051A0"/>
    <w:rsid w:val="00805926"/>
    <w:rsid w:val="00805E55"/>
    <w:rsid w:val="0080643B"/>
    <w:rsid w:val="00806457"/>
    <w:rsid w:val="0080654F"/>
    <w:rsid w:val="00806AFB"/>
    <w:rsid w:val="00806C79"/>
    <w:rsid w:val="008071CF"/>
    <w:rsid w:val="008072D5"/>
    <w:rsid w:val="00807395"/>
    <w:rsid w:val="00807785"/>
    <w:rsid w:val="00807933"/>
    <w:rsid w:val="00807A98"/>
    <w:rsid w:val="00807C32"/>
    <w:rsid w:val="00807F30"/>
    <w:rsid w:val="00807F9D"/>
    <w:rsid w:val="00807FA7"/>
    <w:rsid w:val="0081009B"/>
    <w:rsid w:val="00810113"/>
    <w:rsid w:val="008103E1"/>
    <w:rsid w:val="008106E5"/>
    <w:rsid w:val="00810BA7"/>
    <w:rsid w:val="00810E09"/>
    <w:rsid w:val="00810F8E"/>
    <w:rsid w:val="008111A4"/>
    <w:rsid w:val="008111F7"/>
    <w:rsid w:val="0081204E"/>
    <w:rsid w:val="0081277F"/>
    <w:rsid w:val="00812812"/>
    <w:rsid w:val="008129AC"/>
    <w:rsid w:val="00812AAC"/>
    <w:rsid w:val="00812CB7"/>
    <w:rsid w:val="00812FE9"/>
    <w:rsid w:val="00813565"/>
    <w:rsid w:val="008138D9"/>
    <w:rsid w:val="00813B3D"/>
    <w:rsid w:val="00814998"/>
    <w:rsid w:val="00814B93"/>
    <w:rsid w:val="00814DE4"/>
    <w:rsid w:val="00814E15"/>
    <w:rsid w:val="0081519D"/>
    <w:rsid w:val="00815693"/>
    <w:rsid w:val="00815D14"/>
    <w:rsid w:val="0081607F"/>
    <w:rsid w:val="008160B1"/>
    <w:rsid w:val="008168F8"/>
    <w:rsid w:val="00816951"/>
    <w:rsid w:val="008177C0"/>
    <w:rsid w:val="00817A40"/>
    <w:rsid w:val="00820672"/>
    <w:rsid w:val="0082129D"/>
    <w:rsid w:val="008214F3"/>
    <w:rsid w:val="00821F13"/>
    <w:rsid w:val="00822048"/>
    <w:rsid w:val="0082245D"/>
    <w:rsid w:val="008224D1"/>
    <w:rsid w:val="0082253C"/>
    <w:rsid w:val="00823033"/>
    <w:rsid w:val="00823653"/>
    <w:rsid w:val="008236F6"/>
    <w:rsid w:val="00823747"/>
    <w:rsid w:val="008237B0"/>
    <w:rsid w:val="00823873"/>
    <w:rsid w:val="00823969"/>
    <w:rsid w:val="00823C66"/>
    <w:rsid w:val="00823DA8"/>
    <w:rsid w:val="00823E38"/>
    <w:rsid w:val="008246CD"/>
    <w:rsid w:val="008249AC"/>
    <w:rsid w:val="00824A5F"/>
    <w:rsid w:val="00824A6B"/>
    <w:rsid w:val="00825E93"/>
    <w:rsid w:val="00826126"/>
    <w:rsid w:val="00826989"/>
    <w:rsid w:val="00826C65"/>
    <w:rsid w:val="00826C98"/>
    <w:rsid w:val="00826FFD"/>
    <w:rsid w:val="0082704A"/>
    <w:rsid w:val="008276C4"/>
    <w:rsid w:val="008277ED"/>
    <w:rsid w:val="00827F53"/>
    <w:rsid w:val="00830645"/>
    <w:rsid w:val="00830709"/>
    <w:rsid w:val="00830AB3"/>
    <w:rsid w:val="00830AF0"/>
    <w:rsid w:val="00830E4A"/>
    <w:rsid w:val="00830F6E"/>
    <w:rsid w:val="0083140E"/>
    <w:rsid w:val="00831449"/>
    <w:rsid w:val="00831559"/>
    <w:rsid w:val="008315E9"/>
    <w:rsid w:val="0083162D"/>
    <w:rsid w:val="00832580"/>
    <w:rsid w:val="008325E0"/>
    <w:rsid w:val="0083267E"/>
    <w:rsid w:val="00832B25"/>
    <w:rsid w:val="0083320F"/>
    <w:rsid w:val="00833386"/>
    <w:rsid w:val="0083368D"/>
    <w:rsid w:val="00833A0D"/>
    <w:rsid w:val="00833BBF"/>
    <w:rsid w:val="00833CCC"/>
    <w:rsid w:val="00833F64"/>
    <w:rsid w:val="0083427B"/>
    <w:rsid w:val="008345C0"/>
    <w:rsid w:val="00834629"/>
    <w:rsid w:val="00834652"/>
    <w:rsid w:val="00834972"/>
    <w:rsid w:val="00834B0D"/>
    <w:rsid w:val="00834B29"/>
    <w:rsid w:val="00834DCB"/>
    <w:rsid w:val="008351A6"/>
    <w:rsid w:val="008353CF"/>
    <w:rsid w:val="0083556F"/>
    <w:rsid w:val="008359A6"/>
    <w:rsid w:val="008359C7"/>
    <w:rsid w:val="00835C81"/>
    <w:rsid w:val="00835CED"/>
    <w:rsid w:val="00835E30"/>
    <w:rsid w:val="00835E4C"/>
    <w:rsid w:val="00836FF9"/>
    <w:rsid w:val="00837136"/>
    <w:rsid w:val="008374C8"/>
    <w:rsid w:val="00837528"/>
    <w:rsid w:val="008377F8"/>
    <w:rsid w:val="00837A5C"/>
    <w:rsid w:val="00837C61"/>
    <w:rsid w:val="00837D17"/>
    <w:rsid w:val="00837D73"/>
    <w:rsid w:val="008400E7"/>
    <w:rsid w:val="008402AB"/>
    <w:rsid w:val="008402D1"/>
    <w:rsid w:val="008406C0"/>
    <w:rsid w:val="008407C2"/>
    <w:rsid w:val="00840B11"/>
    <w:rsid w:val="00840B69"/>
    <w:rsid w:val="00840C17"/>
    <w:rsid w:val="00840C5F"/>
    <w:rsid w:val="00840C77"/>
    <w:rsid w:val="00840D86"/>
    <w:rsid w:val="00840FA5"/>
    <w:rsid w:val="008410F3"/>
    <w:rsid w:val="008411C7"/>
    <w:rsid w:val="008413CB"/>
    <w:rsid w:val="00841B68"/>
    <w:rsid w:val="00841FAA"/>
    <w:rsid w:val="0084263F"/>
    <w:rsid w:val="008428C4"/>
    <w:rsid w:val="00842AF7"/>
    <w:rsid w:val="008434A1"/>
    <w:rsid w:val="008434E2"/>
    <w:rsid w:val="008435A2"/>
    <w:rsid w:val="008435DB"/>
    <w:rsid w:val="008439CD"/>
    <w:rsid w:val="00843B36"/>
    <w:rsid w:val="00843CED"/>
    <w:rsid w:val="00843F84"/>
    <w:rsid w:val="00844072"/>
    <w:rsid w:val="008446CA"/>
    <w:rsid w:val="008456D7"/>
    <w:rsid w:val="00845BD7"/>
    <w:rsid w:val="00846085"/>
    <w:rsid w:val="008461A0"/>
    <w:rsid w:val="008464C8"/>
    <w:rsid w:val="0084652D"/>
    <w:rsid w:val="0084671E"/>
    <w:rsid w:val="00846917"/>
    <w:rsid w:val="00846AFD"/>
    <w:rsid w:val="0084735D"/>
    <w:rsid w:val="008475C7"/>
    <w:rsid w:val="008477B5"/>
    <w:rsid w:val="00847925"/>
    <w:rsid w:val="008479D8"/>
    <w:rsid w:val="00847B8C"/>
    <w:rsid w:val="0085015D"/>
    <w:rsid w:val="008501F2"/>
    <w:rsid w:val="00850489"/>
    <w:rsid w:val="0085059B"/>
    <w:rsid w:val="008506E2"/>
    <w:rsid w:val="0085088A"/>
    <w:rsid w:val="0085098A"/>
    <w:rsid w:val="0085109E"/>
    <w:rsid w:val="0085159F"/>
    <w:rsid w:val="008518DF"/>
    <w:rsid w:val="0085196F"/>
    <w:rsid w:val="00851B5C"/>
    <w:rsid w:val="00851D1B"/>
    <w:rsid w:val="00851E0A"/>
    <w:rsid w:val="00851F37"/>
    <w:rsid w:val="00852321"/>
    <w:rsid w:val="00852916"/>
    <w:rsid w:val="00852A07"/>
    <w:rsid w:val="00853288"/>
    <w:rsid w:val="0085336D"/>
    <w:rsid w:val="008533DE"/>
    <w:rsid w:val="0085392F"/>
    <w:rsid w:val="008539F5"/>
    <w:rsid w:val="00853ABD"/>
    <w:rsid w:val="00853C96"/>
    <w:rsid w:val="00853D36"/>
    <w:rsid w:val="00853F2D"/>
    <w:rsid w:val="0085405A"/>
    <w:rsid w:val="008541D7"/>
    <w:rsid w:val="008548D0"/>
    <w:rsid w:val="00854B12"/>
    <w:rsid w:val="00854E1E"/>
    <w:rsid w:val="0085504A"/>
    <w:rsid w:val="008552DC"/>
    <w:rsid w:val="008555BF"/>
    <w:rsid w:val="00855617"/>
    <w:rsid w:val="008557DE"/>
    <w:rsid w:val="0085591E"/>
    <w:rsid w:val="00855A46"/>
    <w:rsid w:val="008560E3"/>
    <w:rsid w:val="008567CF"/>
    <w:rsid w:val="00857542"/>
    <w:rsid w:val="00857713"/>
    <w:rsid w:val="008577FE"/>
    <w:rsid w:val="008578DE"/>
    <w:rsid w:val="00857EFD"/>
    <w:rsid w:val="008600FC"/>
    <w:rsid w:val="008609B0"/>
    <w:rsid w:val="00860E51"/>
    <w:rsid w:val="00861102"/>
    <w:rsid w:val="008619F6"/>
    <w:rsid w:val="0086220E"/>
    <w:rsid w:val="00862300"/>
    <w:rsid w:val="00862623"/>
    <w:rsid w:val="00862709"/>
    <w:rsid w:val="00862EF2"/>
    <w:rsid w:val="00862F48"/>
    <w:rsid w:val="00863542"/>
    <w:rsid w:val="00863E10"/>
    <w:rsid w:val="00864339"/>
    <w:rsid w:val="0086448C"/>
    <w:rsid w:val="0086452B"/>
    <w:rsid w:val="00864557"/>
    <w:rsid w:val="008645DA"/>
    <w:rsid w:val="0086544C"/>
    <w:rsid w:val="00865569"/>
    <w:rsid w:val="00865904"/>
    <w:rsid w:val="00866193"/>
    <w:rsid w:val="008662BF"/>
    <w:rsid w:val="008662F1"/>
    <w:rsid w:val="00866521"/>
    <w:rsid w:val="00866F18"/>
    <w:rsid w:val="00866F6C"/>
    <w:rsid w:val="00867033"/>
    <w:rsid w:val="00867205"/>
    <w:rsid w:val="00870B8D"/>
    <w:rsid w:val="00871BC2"/>
    <w:rsid w:val="00871EEB"/>
    <w:rsid w:val="00871F62"/>
    <w:rsid w:val="00872245"/>
    <w:rsid w:val="008724A0"/>
    <w:rsid w:val="008735C4"/>
    <w:rsid w:val="00873614"/>
    <w:rsid w:val="00873E20"/>
    <w:rsid w:val="0087411E"/>
    <w:rsid w:val="00874C47"/>
    <w:rsid w:val="00874F4C"/>
    <w:rsid w:val="0087509D"/>
    <w:rsid w:val="008750A9"/>
    <w:rsid w:val="008750AD"/>
    <w:rsid w:val="008753CC"/>
    <w:rsid w:val="0087553D"/>
    <w:rsid w:val="00875BD4"/>
    <w:rsid w:val="00875D25"/>
    <w:rsid w:val="008763B6"/>
    <w:rsid w:val="0087646C"/>
    <w:rsid w:val="00876646"/>
    <w:rsid w:val="008768C4"/>
    <w:rsid w:val="008769DE"/>
    <w:rsid w:val="00876AC4"/>
    <w:rsid w:val="00877395"/>
    <w:rsid w:val="00877548"/>
    <w:rsid w:val="00880797"/>
    <w:rsid w:val="00880E19"/>
    <w:rsid w:val="00881194"/>
    <w:rsid w:val="008815D4"/>
    <w:rsid w:val="00881BBA"/>
    <w:rsid w:val="00881DAF"/>
    <w:rsid w:val="008822EE"/>
    <w:rsid w:val="008826BF"/>
    <w:rsid w:val="0088286F"/>
    <w:rsid w:val="00882981"/>
    <w:rsid w:val="00882C07"/>
    <w:rsid w:val="008830D5"/>
    <w:rsid w:val="008831EE"/>
    <w:rsid w:val="008836D7"/>
    <w:rsid w:val="0088442E"/>
    <w:rsid w:val="008844EC"/>
    <w:rsid w:val="00884BB9"/>
    <w:rsid w:val="00884E18"/>
    <w:rsid w:val="00884E33"/>
    <w:rsid w:val="00884F33"/>
    <w:rsid w:val="008855E1"/>
    <w:rsid w:val="008856CC"/>
    <w:rsid w:val="008858B3"/>
    <w:rsid w:val="008858D3"/>
    <w:rsid w:val="00885E15"/>
    <w:rsid w:val="00886260"/>
    <w:rsid w:val="0088674C"/>
    <w:rsid w:val="00886BC4"/>
    <w:rsid w:val="00887287"/>
    <w:rsid w:val="00887346"/>
    <w:rsid w:val="008879C8"/>
    <w:rsid w:val="00887AEB"/>
    <w:rsid w:val="00887B19"/>
    <w:rsid w:val="008900C5"/>
    <w:rsid w:val="00890194"/>
    <w:rsid w:val="0089027D"/>
    <w:rsid w:val="008904E3"/>
    <w:rsid w:val="008905E1"/>
    <w:rsid w:val="008908AD"/>
    <w:rsid w:val="00890909"/>
    <w:rsid w:val="00890F51"/>
    <w:rsid w:val="00890F93"/>
    <w:rsid w:val="008913BB"/>
    <w:rsid w:val="00891838"/>
    <w:rsid w:val="008918C8"/>
    <w:rsid w:val="008919F7"/>
    <w:rsid w:val="00891A07"/>
    <w:rsid w:val="00891C3F"/>
    <w:rsid w:val="00891D46"/>
    <w:rsid w:val="00891F47"/>
    <w:rsid w:val="008924D3"/>
    <w:rsid w:val="00893228"/>
    <w:rsid w:val="00893230"/>
    <w:rsid w:val="00893446"/>
    <w:rsid w:val="00893780"/>
    <w:rsid w:val="00893CEF"/>
    <w:rsid w:val="00894515"/>
    <w:rsid w:val="0089487B"/>
    <w:rsid w:val="00894A26"/>
    <w:rsid w:val="00894AE1"/>
    <w:rsid w:val="00894FF8"/>
    <w:rsid w:val="00895090"/>
    <w:rsid w:val="00895111"/>
    <w:rsid w:val="00895503"/>
    <w:rsid w:val="00895726"/>
    <w:rsid w:val="0089578C"/>
    <w:rsid w:val="00895CFD"/>
    <w:rsid w:val="00895E00"/>
    <w:rsid w:val="00895F31"/>
    <w:rsid w:val="0089606D"/>
    <w:rsid w:val="008960AB"/>
    <w:rsid w:val="00896554"/>
    <w:rsid w:val="008968EB"/>
    <w:rsid w:val="00896BF8"/>
    <w:rsid w:val="00896CAD"/>
    <w:rsid w:val="00896CB4"/>
    <w:rsid w:val="008976B3"/>
    <w:rsid w:val="00897745"/>
    <w:rsid w:val="00897A4F"/>
    <w:rsid w:val="00897AF9"/>
    <w:rsid w:val="00897C01"/>
    <w:rsid w:val="008A0236"/>
    <w:rsid w:val="008A05AE"/>
    <w:rsid w:val="008A05B7"/>
    <w:rsid w:val="008A061B"/>
    <w:rsid w:val="008A1106"/>
    <w:rsid w:val="008A1369"/>
    <w:rsid w:val="008A1570"/>
    <w:rsid w:val="008A1A26"/>
    <w:rsid w:val="008A1A2C"/>
    <w:rsid w:val="008A1A39"/>
    <w:rsid w:val="008A1BDF"/>
    <w:rsid w:val="008A1D63"/>
    <w:rsid w:val="008A211B"/>
    <w:rsid w:val="008A21C3"/>
    <w:rsid w:val="008A22D6"/>
    <w:rsid w:val="008A2519"/>
    <w:rsid w:val="008A277E"/>
    <w:rsid w:val="008A2820"/>
    <w:rsid w:val="008A35DC"/>
    <w:rsid w:val="008A3CF5"/>
    <w:rsid w:val="008A3D0F"/>
    <w:rsid w:val="008A3E05"/>
    <w:rsid w:val="008A3E73"/>
    <w:rsid w:val="008A3F2B"/>
    <w:rsid w:val="008A4967"/>
    <w:rsid w:val="008A4B65"/>
    <w:rsid w:val="008A4DAF"/>
    <w:rsid w:val="008A52E6"/>
    <w:rsid w:val="008A530D"/>
    <w:rsid w:val="008A58B1"/>
    <w:rsid w:val="008A66EF"/>
    <w:rsid w:val="008A67F6"/>
    <w:rsid w:val="008A704F"/>
    <w:rsid w:val="008A7332"/>
    <w:rsid w:val="008A756B"/>
    <w:rsid w:val="008A7620"/>
    <w:rsid w:val="008A7656"/>
    <w:rsid w:val="008A776E"/>
    <w:rsid w:val="008A7C37"/>
    <w:rsid w:val="008A7F64"/>
    <w:rsid w:val="008B06CE"/>
    <w:rsid w:val="008B0879"/>
    <w:rsid w:val="008B089B"/>
    <w:rsid w:val="008B0F8C"/>
    <w:rsid w:val="008B1710"/>
    <w:rsid w:val="008B1E95"/>
    <w:rsid w:val="008B21EB"/>
    <w:rsid w:val="008B2398"/>
    <w:rsid w:val="008B23B6"/>
    <w:rsid w:val="008B250B"/>
    <w:rsid w:val="008B2B34"/>
    <w:rsid w:val="008B33A5"/>
    <w:rsid w:val="008B33B3"/>
    <w:rsid w:val="008B381F"/>
    <w:rsid w:val="008B3E11"/>
    <w:rsid w:val="008B41B1"/>
    <w:rsid w:val="008B433F"/>
    <w:rsid w:val="008B464B"/>
    <w:rsid w:val="008B4F60"/>
    <w:rsid w:val="008B538F"/>
    <w:rsid w:val="008B57BD"/>
    <w:rsid w:val="008B5A1C"/>
    <w:rsid w:val="008B5A24"/>
    <w:rsid w:val="008B5FE5"/>
    <w:rsid w:val="008B6F99"/>
    <w:rsid w:val="008B717A"/>
    <w:rsid w:val="008B739F"/>
    <w:rsid w:val="008B740C"/>
    <w:rsid w:val="008B78DD"/>
    <w:rsid w:val="008B7908"/>
    <w:rsid w:val="008B7AE3"/>
    <w:rsid w:val="008B7D76"/>
    <w:rsid w:val="008B7F23"/>
    <w:rsid w:val="008C06CA"/>
    <w:rsid w:val="008C0924"/>
    <w:rsid w:val="008C0D0E"/>
    <w:rsid w:val="008C0EA9"/>
    <w:rsid w:val="008C0F68"/>
    <w:rsid w:val="008C1AB8"/>
    <w:rsid w:val="008C1CA9"/>
    <w:rsid w:val="008C23AB"/>
    <w:rsid w:val="008C2992"/>
    <w:rsid w:val="008C2B2E"/>
    <w:rsid w:val="008C2C2A"/>
    <w:rsid w:val="008C34E3"/>
    <w:rsid w:val="008C3656"/>
    <w:rsid w:val="008C3990"/>
    <w:rsid w:val="008C3B2F"/>
    <w:rsid w:val="008C4311"/>
    <w:rsid w:val="008C4492"/>
    <w:rsid w:val="008C4612"/>
    <w:rsid w:val="008C46AC"/>
    <w:rsid w:val="008C501E"/>
    <w:rsid w:val="008C50F0"/>
    <w:rsid w:val="008C51AA"/>
    <w:rsid w:val="008C51F5"/>
    <w:rsid w:val="008C5EE9"/>
    <w:rsid w:val="008C652E"/>
    <w:rsid w:val="008C6712"/>
    <w:rsid w:val="008C6720"/>
    <w:rsid w:val="008C6845"/>
    <w:rsid w:val="008C6A4D"/>
    <w:rsid w:val="008C7762"/>
    <w:rsid w:val="008C7CC7"/>
    <w:rsid w:val="008D029B"/>
    <w:rsid w:val="008D0424"/>
    <w:rsid w:val="008D04B6"/>
    <w:rsid w:val="008D0678"/>
    <w:rsid w:val="008D07C0"/>
    <w:rsid w:val="008D0AB0"/>
    <w:rsid w:val="008D0C9C"/>
    <w:rsid w:val="008D0F85"/>
    <w:rsid w:val="008D109B"/>
    <w:rsid w:val="008D1292"/>
    <w:rsid w:val="008D1937"/>
    <w:rsid w:val="008D26FA"/>
    <w:rsid w:val="008D413E"/>
    <w:rsid w:val="008D414C"/>
    <w:rsid w:val="008D5425"/>
    <w:rsid w:val="008D5570"/>
    <w:rsid w:val="008D572F"/>
    <w:rsid w:val="008D5AB4"/>
    <w:rsid w:val="008D5F13"/>
    <w:rsid w:val="008D5FA6"/>
    <w:rsid w:val="008D694B"/>
    <w:rsid w:val="008D6DEF"/>
    <w:rsid w:val="008D71A3"/>
    <w:rsid w:val="008D7A02"/>
    <w:rsid w:val="008D7B44"/>
    <w:rsid w:val="008D7CA1"/>
    <w:rsid w:val="008D7D58"/>
    <w:rsid w:val="008D7EA9"/>
    <w:rsid w:val="008E0570"/>
    <w:rsid w:val="008E0C0E"/>
    <w:rsid w:val="008E0DF8"/>
    <w:rsid w:val="008E1772"/>
    <w:rsid w:val="008E1DC4"/>
    <w:rsid w:val="008E1DEF"/>
    <w:rsid w:val="008E1E09"/>
    <w:rsid w:val="008E1F00"/>
    <w:rsid w:val="008E203B"/>
    <w:rsid w:val="008E2277"/>
    <w:rsid w:val="008E25A9"/>
    <w:rsid w:val="008E2940"/>
    <w:rsid w:val="008E2D45"/>
    <w:rsid w:val="008E2FCB"/>
    <w:rsid w:val="008E32F0"/>
    <w:rsid w:val="008E34A8"/>
    <w:rsid w:val="008E43E2"/>
    <w:rsid w:val="008E4545"/>
    <w:rsid w:val="008E4D1A"/>
    <w:rsid w:val="008E4F0A"/>
    <w:rsid w:val="008E5156"/>
    <w:rsid w:val="008E5166"/>
    <w:rsid w:val="008E5288"/>
    <w:rsid w:val="008E5765"/>
    <w:rsid w:val="008E5821"/>
    <w:rsid w:val="008E58F8"/>
    <w:rsid w:val="008E591C"/>
    <w:rsid w:val="008E5AD8"/>
    <w:rsid w:val="008E5C41"/>
    <w:rsid w:val="008E62B1"/>
    <w:rsid w:val="008E630B"/>
    <w:rsid w:val="008E6838"/>
    <w:rsid w:val="008E69A4"/>
    <w:rsid w:val="008E6B8B"/>
    <w:rsid w:val="008E6F79"/>
    <w:rsid w:val="008E72EB"/>
    <w:rsid w:val="008E7315"/>
    <w:rsid w:val="008E75C8"/>
    <w:rsid w:val="008E79E4"/>
    <w:rsid w:val="008E7DA9"/>
    <w:rsid w:val="008E7E51"/>
    <w:rsid w:val="008E7EAC"/>
    <w:rsid w:val="008E7FAA"/>
    <w:rsid w:val="008F01C3"/>
    <w:rsid w:val="008F041B"/>
    <w:rsid w:val="008F0C9B"/>
    <w:rsid w:val="008F0D2F"/>
    <w:rsid w:val="008F1749"/>
    <w:rsid w:val="008F183F"/>
    <w:rsid w:val="008F1F2A"/>
    <w:rsid w:val="008F1FBC"/>
    <w:rsid w:val="008F204C"/>
    <w:rsid w:val="008F2272"/>
    <w:rsid w:val="008F236E"/>
    <w:rsid w:val="008F280C"/>
    <w:rsid w:val="008F2C61"/>
    <w:rsid w:val="008F36BD"/>
    <w:rsid w:val="008F3F19"/>
    <w:rsid w:val="008F469C"/>
    <w:rsid w:val="008F4ABA"/>
    <w:rsid w:val="008F4B6B"/>
    <w:rsid w:val="008F4DB5"/>
    <w:rsid w:val="008F4F7F"/>
    <w:rsid w:val="008F5193"/>
    <w:rsid w:val="008F5321"/>
    <w:rsid w:val="008F5FB1"/>
    <w:rsid w:val="008F68BC"/>
    <w:rsid w:val="008F6D97"/>
    <w:rsid w:val="008F7158"/>
    <w:rsid w:val="008F7173"/>
    <w:rsid w:val="008F71E7"/>
    <w:rsid w:val="008F7479"/>
    <w:rsid w:val="008F75E4"/>
    <w:rsid w:val="008F7924"/>
    <w:rsid w:val="008F7B80"/>
    <w:rsid w:val="008F7C0F"/>
    <w:rsid w:val="0090007A"/>
    <w:rsid w:val="0090064A"/>
    <w:rsid w:val="00900718"/>
    <w:rsid w:val="00900A23"/>
    <w:rsid w:val="00900BE6"/>
    <w:rsid w:val="00900D67"/>
    <w:rsid w:val="00900F26"/>
    <w:rsid w:val="00901402"/>
    <w:rsid w:val="00901483"/>
    <w:rsid w:val="00901540"/>
    <w:rsid w:val="009017BF"/>
    <w:rsid w:val="00901AF8"/>
    <w:rsid w:val="00901E33"/>
    <w:rsid w:val="00902598"/>
    <w:rsid w:val="00902745"/>
    <w:rsid w:val="0090290B"/>
    <w:rsid w:val="0090306E"/>
    <w:rsid w:val="00903250"/>
    <w:rsid w:val="00903312"/>
    <w:rsid w:val="009034A1"/>
    <w:rsid w:val="0090356B"/>
    <w:rsid w:val="00903709"/>
    <w:rsid w:val="009038D1"/>
    <w:rsid w:val="00903B50"/>
    <w:rsid w:val="00904245"/>
    <w:rsid w:val="00904307"/>
    <w:rsid w:val="009044E4"/>
    <w:rsid w:val="009045B4"/>
    <w:rsid w:val="00904F26"/>
    <w:rsid w:val="0090507E"/>
    <w:rsid w:val="009050E8"/>
    <w:rsid w:val="0090526F"/>
    <w:rsid w:val="00905B60"/>
    <w:rsid w:val="00905D79"/>
    <w:rsid w:val="00906776"/>
    <w:rsid w:val="0090683B"/>
    <w:rsid w:val="009069C0"/>
    <w:rsid w:val="00906AD5"/>
    <w:rsid w:val="00906AE0"/>
    <w:rsid w:val="00906AFF"/>
    <w:rsid w:val="00906FBD"/>
    <w:rsid w:val="00907444"/>
    <w:rsid w:val="009074F8"/>
    <w:rsid w:val="0090794F"/>
    <w:rsid w:val="00907B35"/>
    <w:rsid w:val="00910030"/>
    <w:rsid w:val="009102B2"/>
    <w:rsid w:val="0091082B"/>
    <w:rsid w:val="00910C27"/>
    <w:rsid w:val="00910CBB"/>
    <w:rsid w:val="00910F99"/>
    <w:rsid w:val="00911159"/>
    <w:rsid w:val="00911403"/>
    <w:rsid w:val="00911E59"/>
    <w:rsid w:val="0091200E"/>
    <w:rsid w:val="0091207E"/>
    <w:rsid w:val="0091216E"/>
    <w:rsid w:val="009127DD"/>
    <w:rsid w:val="00912B83"/>
    <w:rsid w:val="00912C12"/>
    <w:rsid w:val="009132E1"/>
    <w:rsid w:val="00913A0B"/>
    <w:rsid w:val="009141D6"/>
    <w:rsid w:val="009143F8"/>
    <w:rsid w:val="009145EB"/>
    <w:rsid w:val="00914658"/>
    <w:rsid w:val="009146A6"/>
    <w:rsid w:val="009149E6"/>
    <w:rsid w:val="00914F7E"/>
    <w:rsid w:val="009150EB"/>
    <w:rsid w:val="00915A09"/>
    <w:rsid w:val="00915C60"/>
    <w:rsid w:val="0091629B"/>
    <w:rsid w:val="00916A01"/>
    <w:rsid w:val="00916B35"/>
    <w:rsid w:val="00917273"/>
    <w:rsid w:val="0091733B"/>
    <w:rsid w:val="0091736E"/>
    <w:rsid w:val="00917520"/>
    <w:rsid w:val="00920036"/>
    <w:rsid w:val="00920462"/>
    <w:rsid w:val="0092047B"/>
    <w:rsid w:val="009208EF"/>
    <w:rsid w:val="00920AEF"/>
    <w:rsid w:val="009211CE"/>
    <w:rsid w:val="00921358"/>
    <w:rsid w:val="00921AF2"/>
    <w:rsid w:val="009225F1"/>
    <w:rsid w:val="00922657"/>
    <w:rsid w:val="0092280D"/>
    <w:rsid w:val="009231AD"/>
    <w:rsid w:val="0092391D"/>
    <w:rsid w:val="00923F51"/>
    <w:rsid w:val="00923FE7"/>
    <w:rsid w:val="00924193"/>
    <w:rsid w:val="009243FF"/>
    <w:rsid w:val="0092463B"/>
    <w:rsid w:val="00924921"/>
    <w:rsid w:val="009251E6"/>
    <w:rsid w:val="00925282"/>
    <w:rsid w:val="009257AA"/>
    <w:rsid w:val="009259A7"/>
    <w:rsid w:val="009261E9"/>
    <w:rsid w:val="00926387"/>
    <w:rsid w:val="009268D3"/>
    <w:rsid w:val="0092696C"/>
    <w:rsid w:val="00926B4C"/>
    <w:rsid w:val="00926C3A"/>
    <w:rsid w:val="00926DBC"/>
    <w:rsid w:val="009270ED"/>
    <w:rsid w:val="0092722B"/>
    <w:rsid w:val="00927725"/>
    <w:rsid w:val="0092780B"/>
    <w:rsid w:val="00927B34"/>
    <w:rsid w:val="00930421"/>
    <w:rsid w:val="00930464"/>
    <w:rsid w:val="009307EC"/>
    <w:rsid w:val="00930855"/>
    <w:rsid w:val="00930A80"/>
    <w:rsid w:val="00930AAE"/>
    <w:rsid w:val="00930CC6"/>
    <w:rsid w:val="00930FB7"/>
    <w:rsid w:val="009316C8"/>
    <w:rsid w:val="00931AB0"/>
    <w:rsid w:val="00931C4B"/>
    <w:rsid w:val="00931C5E"/>
    <w:rsid w:val="00931D8F"/>
    <w:rsid w:val="0093250A"/>
    <w:rsid w:val="00932827"/>
    <w:rsid w:val="00932954"/>
    <w:rsid w:val="00932E88"/>
    <w:rsid w:val="00933DA6"/>
    <w:rsid w:val="00933E8B"/>
    <w:rsid w:val="00934392"/>
    <w:rsid w:val="009343CB"/>
    <w:rsid w:val="00934556"/>
    <w:rsid w:val="00934932"/>
    <w:rsid w:val="00934C5E"/>
    <w:rsid w:val="009354A9"/>
    <w:rsid w:val="0093583A"/>
    <w:rsid w:val="009358D8"/>
    <w:rsid w:val="009359F2"/>
    <w:rsid w:val="00935C47"/>
    <w:rsid w:val="00936314"/>
    <w:rsid w:val="009366FD"/>
    <w:rsid w:val="009368EC"/>
    <w:rsid w:val="00936B99"/>
    <w:rsid w:val="009370F3"/>
    <w:rsid w:val="0093769F"/>
    <w:rsid w:val="00937AC1"/>
    <w:rsid w:val="00940330"/>
    <w:rsid w:val="009404F7"/>
    <w:rsid w:val="0094080C"/>
    <w:rsid w:val="00940993"/>
    <w:rsid w:val="00940A30"/>
    <w:rsid w:val="009413F2"/>
    <w:rsid w:val="0094159A"/>
    <w:rsid w:val="0094161E"/>
    <w:rsid w:val="00941CF4"/>
    <w:rsid w:val="00942079"/>
    <w:rsid w:val="00942416"/>
    <w:rsid w:val="00942462"/>
    <w:rsid w:val="00942956"/>
    <w:rsid w:val="00942E2F"/>
    <w:rsid w:val="00942FFA"/>
    <w:rsid w:val="00943191"/>
    <w:rsid w:val="00943B14"/>
    <w:rsid w:val="00943B3C"/>
    <w:rsid w:val="00943DF2"/>
    <w:rsid w:val="00943E15"/>
    <w:rsid w:val="00944149"/>
    <w:rsid w:val="00944CED"/>
    <w:rsid w:val="00945092"/>
    <w:rsid w:val="009452AC"/>
    <w:rsid w:val="00945655"/>
    <w:rsid w:val="009457F4"/>
    <w:rsid w:val="00945BE1"/>
    <w:rsid w:val="0094621F"/>
    <w:rsid w:val="009465EB"/>
    <w:rsid w:val="00946CAA"/>
    <w:rsid w:val="00947270"/>
    <w:rsid w:val="0094770A"/>
    <w:rsid w:val="00947865"/>
    <w:rsid w:val="00947FA2"/>
    <w:rsid w:val="00947FC4"/>
    <w:rsid w:val="0095020B"/>
    <w:rsid w:val="00950426"/>
    <w:rsid w:val="00950C6C"/>
    <w:rsid w:val="00950C75"/>
    <w:rsid w:val="00951062"/>
    <w:rsid w:val="00951256"/>
    <w:rsid w:val="009513DB"/>
    <w:rsid w:val="00951437"/>
    <w:rsid w:val="00951E8D"/>
    <w:rsid w:val="009521A0"/>
    <w:rsid w:val="009521A5"/>
    <w:rsid w:val="009527BA"/>
    <w:rsid w:val="0095294D"/>
    <w:rsid w:val="00952A8B"/>
    <w:rsid w:val="00952B72"/>
    <w:rsid w:val="00952DCA"/>
    <w:rsid w:val="009531A6"/>
    <w:rsid w:val="00953248"/>
    <w:rsid w:val="0095365D"/>
    <w:rsid w:val="00953A21"/>
    <w:rsid w:val="00953C43"/>
    <w:rsid w:val="00953C96"/>
    <w:rsid w:val="009548CC"/>
    <w:rsid w:val="00954AF1"/>
    <w:rsid w:val="00954CCA"/>
    <w:rsid w:val="00954D79"/>
    <w:rsid w:val="009551E8"/>
    <w:rsid w:val="0095542D"/>
    <w:rsid w:val="00955541"/>
    <w:rsid w:val="00955733"/>
    <w:rsid w:val="0095573F"/>
    <w:rsid w:val="00955834"/>
    <w:rsid w:val="00955B10"/>
    <w:rsid w:val="00955BB4"/>
    <w:rsid w:val="00955CDF"/>
    <w:rsid w:val="00956822"/>
    <w:rsid w:val="00956E81"/>
    <w:rsid w:val="00957107"/>
    <w:rsid w:val="00957A9D"/>
    <w:rsid w:val="00957CB5"/>
    <w:rsid w:val="00960061"/>
    <w:rsid w:val="009609D4"/>
    <w:rsid w:val="00960A81"/>
    <w:rsid w:val="00960B98"/>
    <w:rsid w:val="00961177"/>
    <w:rsid w:val="0096154A"/>
    <w:rsid w:val="0096163C"/>
    <w:rsid w:val="009616A6"/>
    <w:rsid w:val="0096175D"/>
    <w:rsid w:val="00962139"/>
    <w:rsid w:val="009624A9"/>
    <w:rsid w:val="009624C0"/>
    <w:rsid w:val="00962697"/>
    <w:rsid w:val="009627EF"/>
    <w:rsid w:val="00962BD5"/>
    <w:rsid w:val="009633F0"/>
    <w:rsid w:val="00963BB8"/>
    <w:rsid w:val="00963D0B"/>
    <w:rsid w:val="00964246"/>
    <w:rsid w:val="00964290"/>
    <w:rsid w:val="00964A1B"/>
    <w:rsid w:val="00964C4E"/>
    <w:rsid w:val="00964D81"/>
    <w:rsid w:val="00965B20"/>
    <w:rsid w:val="00965C9B"/>
    <w:rsid w:val="00965CFB"/>
    <w:rsid w:val="00965E51"/>
    <w:rsid w:val="009660DE"/>
    <w:rsid w:val="00966B99"/>
    <w:rsid w:val="009677E3"/>
    <w:rsid w:val="00967885"/>
    <w:rsid w:val="00967E41"/>
    <w:rsid w:val="00967F3E"/>
    <w:rsid w:val="009703A6"/>
    <w:rsid w:val="0097047E"/>
    <w:rsid w:val="00970B65"/>
    <w:rsid w:val="00970F73"/>
    <w:rsid w:val="00971009"/>
    <w:rsid w:val="0097103A"/>
    <w:rsid w:val="0097133E"/>
    <w:rsid w:val="00972318"/>
    <w:rsid w:val="00972323"/>
    <w:rsid w:val="0097251F"/>
    <w:rsid w:val="00972A4A"/>
    <w:rsid w:val="00972D2E"/>
    <w:rsid w:val="0097306E"/>
    <w:rsid w:val="0097328C"/>
    <w:rsid w:val="00973733"/>
    <w:rsid w:val="00973A09"/>
    <w:rsid w:val="00973B70"/>
    <w:rsid w:val="009742D2"/>
    <w:rsid w:val="009742FE"/>
    <w:rsid w:val="00974AD3"/>
    <w:rsid w:val="00974C78"/>
    <w:rsid w:val="00974DE3"/>
    <w:rsid w:val="0097515E"/>
    <w:rsid w:val="0097516D"/>
    <w:rsid w:val="00975307"/>
    <w:rsid w:val="00975BD8"/>
    <w:rsid w:val="00975DE0"/>
    <w:rsid w:val="0097615F"/>
    <w:rsid w:val="00976535"/>
    <w:rsid w:val="0097687D"/>
    <w:rsid w:val="00976955"/>
    <w:rsid w:val="00976FEE"/>
    <w:rsid w:val="00977AD2"/>
    <w:rsid w:val="00977AD4"/>
    <w:rsid w:val="00977C27"/>
    <w:rsid w:val="00977FD3"/>
    <w:rsid w:val="0098028C"/>
    <w:rsid w:val="0098030C"/>
    <w:rsid w:val="00980814"/>
    <w:rsid w:val="00980D07"/>
    <w:rsid w:val="009810D9"/>
    <w:rsid w:val="00981185"/>
    <w:rsid w:val="00981282"/>
    <w:rsid w:val="0098166F"/>
    <w:rsid w:val="00981998"/>
    <w:rsid w:val="009819FA"/>
    <w:rsid w:val="00982035"/>
    <w:rsid w:val="0098208C"/>
    <w:rsid w:val="009820BC"/>
    <w:rsid w:val="00982147"/>
    <w:rsid w:val="00982467"/>
    <w:rsid w:val="0098277C"/>
    <w:rsid w:val="00982A2A"/>
    <w:rsid w:val="00982EDA"/>
    <w:rsid w:val="00983002"/>
    <w:rsid w:val="0098318A"/>
    <w:rsid w:val="00983754"/>
    <w:rsid w:val="00983844"/>
    <w:rsid w:val="0098421D"/>
    <w:rsid w:val="009845E0"/>
    <w:rsid w:val="009846AE"/>
    <w:rsid w:val="0098488F"/>
    <w:rsid w:val="00984D05"/>
    <w:rsid w:val="00984D06"/>
    <w:rsid w:val="00984DAB"/>
    <w:rsid w:val="00984EAC"/>
    <w:rsid w:val="00985058"/>
    <w:rsid w:val="0098505A"/>
    <w:rsid w:val="00985129"/>
    <w:rsid w:val="009855EF"/>
    <w:rsid w:val="00985664"/>
    <w:rsid w:val="009856D7"/>
    <w:rsid w:val="00985725"/>
    <w:rsid w:val="00985A91"/>
    <w:rsid w:val="00985C8D"/>
    <w:rsid w:val="00985DD0"/>
    <w:rsid w:val="009867E3"/>
    <w:rsid w:val="00986A92"/>
    <w:rsid w:val="00986AF3"/>
    <w:rsid w:val="00986E4B"/>
    <w:rsid w:val="009870B6"/>
    <w:rsid w:val="0098735E"/>
    <w:rsid w:val="0098774D"/>
    <w:rsid w:val="00987FE2"/>
    <w:rsid w:val="009906D9"/>
    <w:rsid w:val="0099100B"/>
    <w:rsid w:val="0099104F"/>
    <w:rsid w:val="00991080"/>
    <w:rsid w:val="009912DB"/>
    <w:rsid w:val="00991326"/>
    <w:rsid w:val="009917C8"/>
    <w:rsid w:val="00991FA1"/>
    <w:rsid w:val="009920ED"/>
    <w:rsid w:val="00992337"/>
    <w:rsid w:val="00992410"/>
    <w:rsid w:val="00992C3C"/>
    <w:rsid w:val="00993129"/>
    <w:rsid w:val="00993196"/>
    <w:rsid w:val="00993413"/>
    <w:rsid w:val="00993F42"/>
    <w:rsid w:val="009949F6"/>
    <w:rsid w:val="00994B63"/>
    <w:rsid w:val="00995DD7"/>
    <w:rsid w:val="00995E2F"/>
    <w:rsid w:val="00996079"/>
    <w:rsid w:val="009961FC"/>
    <w:rsid w:val="00996272"/>
    <w:rsid w:val="00996690"/>
    <w:rsid w:val="009969EB"/>
    <w:rsid w:val="00996B97"/>
    <w:rsid w:val="00996BFB"/>
    <w:rsid w:val="00996DA4"/>
    <w:rsid w:val="00996F78"/>
    <w:rsid w:val="00997353"/>
    <w:rsid w:val="009977D5"/>
    <w:rsid w:val="00997A60"/>
    <w:rsid w:val="00997AB9"/>
    <w:rsid w:val="00997D53"/>
    <w:rsid w:val="009A03C6"/>
    <w:rsid w:val="009A03EF"/>
    <w:rsid w:val="009A0C47"/>
    <w:rsid w:val="009A0F94"/>
    <w:rsid w:val="009A11BB"/>
    <w:rsid w:val="009A165E"/>
    <w:rsid w:val="009A1B38"/>
    <w:rsid w:val="009A2740"/>
    <w:rsid w:val="009A27EB"/>
    <w:rsid w:val="009A2892"/>
    <w:rsid w:val="009A2B48"/>
    <w:rsid w:val="009A2DFD"/>
    <w:rsid w:val="009A3392"/>
    <w:rsid w:val="009A35CC"/>
    <w:rsid w:val="009A3B20"/>
    <w:rsid w:val="009A3B71"/>
    <w:rsid w:val="009A45A7"/>
    <w:rsid w:val="009A4684"/>
    <w:rsid w:val="009A4E7B"/>
    <w:rsid w:val="009A4E9E"/>
    <w:rsid w:val="009A50F2"/>
    <w:rsid w:val="009A5423"/>
    <w:rsid w:val="009A5B70"/>
    <w:rsid w:val="009A5D80"/>
    <w:rsid w:val="009A6103"/>
    <w:rsid w:val="009A6114"/>
    <w:rsid w:val="009A6309"/>
    <w:rsid w:val="009A6362"/>
    <w:rsid w:val="009A645F"/>
    <w:rsid w:val="009A6A36"/>
    <w:rsid w:val="009A7356"/>
    <w:rsid w:val="009A745A"/>
    <w:rsid w:val="009A7732"/>
    <w:rsid w:val="009A785F"/>
    <w:rsid w:val="009A7CFC"/>
    <w:rsid w:val="009B0016"/>
    <w:rsid w:val="009B04D2"/>
    <w:rsid w:val="009B07A3"/>
    <w:rsid w:val="009B07B2"/>
    <w:rsid w:val="009B084A"/>
    <w:rsid w:val="009B0AEE"/>
    <w:rsid w:val="009B15C7"/>
    <w:rsid w:val="009B1B55"/>
    <w:rsid w:val="009B1F3F"/>
    <w:rsid w:val="009B20E9"/>
    <w:rsid w:val="009B2438"/>
    <w:rsid w:val="009B2725"/>
    <w:rsid w:val="009B2788"/>
    <w:rsid w:val="009B28F5"/>
    <w:rsid w:val="009B2ABA"/>
    <w:rsid w:val="009B2E1C"/>
    <w:rsid w:val="009B33CC"/>
    <w:rsid w:val="009B36DE"/>
    <w:rsid w:val="009B37C3"/>
    <w:rsid w:val="009B45B1"/>
    <w:rsid w:val="009B47F9"/>
    <w:rsid w:val="009B4B31"/>
    <w:rsid w:val="009B4F39"/>
    <w:rsid w:val="009B4F46"/>
    <w:rsid w:val="009B50FE"/>
    <w:rsid w:val="009B5273"/>
    <w:rsid w:val="009B53A1"/>
    <w:rsid w:val="009B54E0"/>
    <w:rsid w:val="009B5963"/>
    <w:rsid w:val="009B5A19"/>
    <w:rsid w:val="009B5BC4"/>
    <w:rsid w:val="009B5FE9"/>
    <w:rsid w:val="009B62E0"/>
    <w:rsid w:val="009B654E"/>
    <w:rsid w:val="009B6B72"/>
    <w:rsid w:val="009B6BEF"/>
    <w:rsid w:val="009B6C5A"/>
    <w:rsid w:val="009B7573"/>
    <w:rsid w:val="009B78A8"/>
    <w:rsid w:val="009B7B0E"/>
    <w:rsid w:val="009C026A"/>
    <w:rsid w:val="009C07FC"/>
    <w:rsid w:val="009C09F7"/>
    <w:rsid w:val="009C1159"/>
    <w:rsid w:val="009C1198"/>
    <w:rsid w:val="009C16CB"/>
    <w:rsid w:val="009C1815"/>
    <w:rsid w:val="009C1900"/>
    <w:rsid w:val="009C1993"/>
    <w:rsid w:val="009C1A30"/>
    <w:rsid w:val="009C1DF1"/>
    <w:rsid w:val="009C21FD"/>
    <w:rsid w:val="009C22A9"/>
    <w:rsid w:val="009C24CA"/>
    <w:rsid w:val="009C279C"/>
    <w:rsid w:val="009C2C91"/>
    <w:rsid w:val="009C2DC8"/>
    <w:rsid w:val="009C3408"/>
    <w:rsid w:val="009C3730"/>
    <w:rsid w:val="009C4297"/>
    <w:rsid w:val="009C4B16"/>
    <w:rsid w:val="009C4DAB"/>
    <w:rsid w:val="009C4F0B"/>
    <w:rsid w:val="009C518A"/>
    <w:rsid w:val="009C5372"/>
    <w:rsid w:val="009C53C7"/>
    <w:rsid w:val="009C5808"/>
    <w:rsid w:val="009C5915"/>
    <w:rsid w:val="009C5AD3"/>
    <w:rsid w:val="009C5F66"/>
    <w:rsid w:val="009C618C"/>
    <w:rsid w:val="009C665C"/>
    <w:rsid w:val="009C6C41"/>
    <w:rsid w:val="009C6FBE"/>
    <w:rsid w:val="009C746D"/>
    <w:rsid w:val="009C7548"/>
    <w:rsid w:val="009C7B88"/>
    <w:rsid w:val="009C7D91"/>
    <w:rsid w:val="009C7E6F"/>
    <w:rsid w:val="009D0014"/>
    <w:rsid w:val="009D0348"/>
    <w:rsid w:val="009D0386"/>
    <w:rsid w:val="009D0E26"/>
    <w:rsid w:val="009D0E33"/>
    <w:rsid w:val="009D110B"/>
    <w:rsid w:val="009D119A"/>
    <w:rsid w:val="009D1670"/>
    <w:rsid w:val="009D174F"/>
    <w:rsid w:val="009D2183"/>
    <w:rsid w:val="009D2233"/>
    <w:rsid w:val="009D2327"/>
    <w:rsid w:val="009D28A4"/>
    <w:rsid w:val="009D29BA"/>
    <w:rsid w:val="009D2C47"/>
    <w:rsid w:val="009D35A1"/>
    <w:rsid w:val="009D3663"/>
    <w:rsid w:val="009D39BC"/>
    <w:rsid w:val="009D3C49"/>
    <w:rsid w:val="009D3EE7"/>
    <w:rsid w:val="009D4657"/>
    <w:rsid w:val="009D4833"/>
    <w:rsid w:val="009D48D4"/>
    <w:rsid w:val="009D49F5"/>
    <w:rsid w:val="009D4C04"/>
    <w:rsid w:val="009D4D44"/>
    <w:rsid w:val="009D52AD"/>
    <w:rsid w:val="009D53CE"/>
    <w:rsid w:val="009D57CC"/>
    <w:rsid w:val="009D5B1F"/>
    <w:rsid w:val="009D5C28"/>
    <w:rsid w:val="009D5C57"/>
    <w:rsid w:val="009D5D9A"/>
    <w:rsid w:val="009D5E34"/>
    <w:rsid w:val="009D6316"/>
    <w:rsid w:val="009D673B"/>
    <w:rsid w:val="009D6EF4"/>
    <w:rsid w:val="009D6FDE"/>
    <w:rsid w:val="009D71AB"/>
    <w:rsid w:val="009D720E"/>
    <w:rsid w:val="009D77D6"/>
    <w:rsid w:val="009E03FE"/>
    <w:rsid w:val="009E0414"/>
    <w:rsid w:val="009E04CA"/>
    <w:rsid w:val="009E0B6E"/>
    <w:rsid w:val="009E0BA4"/>
    <w:rsid w:val="009E0D15"/>
    <w:rsid w:val="009E11C4"/>
    <w:rsid w:val="009E130E"/>
    <w:rsid w:val="009E13E7"/>
    <w:rsid w:val="009E1B18"/>
    <w:rsid w:val="009E217A"/>
    <w:rsid w:val="009E2665"/>
    <w:rsid w:val="009E2AE2"/>
    <w:rsid w:val="009E2F21"/>
    <w:rsid w:val="009E2F93"/>
    <w:rsid w:val="009E33AD"/>
    <w:rsid w:val="009E3443"/>
    <w:rsid w:val="009E39AC"/>
    <w:rsid w:val="009E39DF"/>
    <w:rsid w:val="009E3EFB"/>
    <w:rsid w:val="009E440A"/>
    <w:rsid w:val="009E4A81"/>
    <w:rsid w:val="009E4B1F"/>
    <w:rsid w:val="009E50D3"/>
    <w:rsid w:val="009E512F"/>
    <w:rsid w:val="009E542B"/>
    <w:rsid w:val="009E5850"/>
    <w:rsid w:val="009E5906"/>
    <w:rsid w:val="009E59C8"/>
    <w:rsid w:val="009E5CBE"/>
    <w:rsid w:val="009E5D7E"/>
    <w:rsid w:val="009E6125"/>
    <w:rsid w:val="009E6163"/>
    <w:rsid w:val="009E6279"/>
    <w:rsid w:val="009E63C6"/>
    <w:rsid w:val="009E6887"/>
    <w:rsid w:val="009E68BF"/>
    <w:rsid w:val="009E6F38"/>
    <w:rsid w:val="009E70C9"/>
    <w:rsid w:val="009E72DB"/>
    <w:rsid w:val="009E7784"/>
    <w:rsid w:val="009E783E"/>
    <w:rsid w:val="009E7D28"/>
    <w:rsid w:val="009E7EFC"/>
    <w:rsid w:val="009E7F67"/>
    <w:rsid w:val="009E7FEC"/>
    <w:rsid w:val="009F0AE6"/>
    <w:rsid w:val="009F0CA4"/>
    <w:rsid w:val="009F0D75"/>
    <w:rsid w:val="009F1142"/>
    <w:rsid w:val="009F135C"/>
    <w:rsid w:val="009F18DF"/>
    <w:rsid w:val="009F1B38"/>
    <w:rsid w:val="009F1D95"/>
    <w:rsid w:val="009F1F7D"/>
    <w:rsid w:val="009F2053"/>
    <w:rsid w:val="009F2506"/>
    <w:rsid w:val="009F33E6"/>
    <w:rsid w:val="009F3435"/>
    <w:rsid w:val="009F378B"/>
    <w:rsid w:val="009F3990"/>
    <w:rsid w:val="009F3A61"/>
    <w:rsid w:val="009F48F6"/>
    <w:rsid w:val="009F4B8D"/>
    <w:rsid w:val="009F4BA1"/>
    <w:rsid w:val="009F4DD9"/>
    <w:rsid w:val="009F526E"/>
    <w:rsid w:val="009F5292"/>
    <w:rsid w:val="009F55D0"/>
    <w:rsid w:val="009F5B32"/>
    <w:rsid w:val="009F6149"/>
    <w:rsid w:val="009F634A"/>
    <w:rsid w:val="009F66BE"/>
    <w:rsid w:val="009F67EF"/>
    <w:rsid w:val="009F6C6A"/>
    <w:rsid w:val="009F6EE8"/>
    <w:rsid w:val="009F7010"/>
    <w:rsid w:val="009F7201"/>
    <w:rsid w:val="009F75A8"/>
    <w:rsid w:val="009F78A7"/>
    <w:rsid w:val="009F7923"/>
    <w:rsid w:val="00A00082"/>
    <w:rsid w:val="00A000C6"/>
    <w:rsid w:val="00A007AB"/>
    <w:rsid w:val="00A00A38"/>
    <w:rsid w:val="00A00B69"/>
    <w:rsid w:val="00A010C3"/>
    <w:rsid w:val="00A0126D"/>
    <w:rsid w:val="00A0192B"/>
    <w:rsid w:val="00A01B25"/>
    <w:rsid w:val="00A01DED"/>
    <w:rsid w:val="00A02305"/>
    <w:rsid w:val="00A02509"/>
    <w:rsid w:val="00A02D0B"/>
    <w:rsid w:val="00A030CB"/>
    <w:rsid w:val="00A031B8"/>
    <w:rsid w:val="00A0370F"/>
    <w:rsid w:val="00A03E9E"/>
    <w:rsid w:val="00A04004"/>
    <w:rsid w:val="00A040C4"/>
    <w:rsid w:val="00A0419D"/>
    <w:rsid w:val="00A042CE"/>
    <w:rsid w:val="00A042FE"/>
    <w:rsid w:val="00A04733"/>
    <w:rsid w:val="00A05D87"/>
    <w:rsid w:val="00A065FF"/>
    <w:rsid w:val="00A0665A"/>
    <w:rsid w:val="00A067DB"/>
    <w:rsid w:val="00A06BB1"/>
    <w:rsid w:val="00A06CFE"/>
    <w:rsid w:val="00A079F9"/>
    <w:rsid w:val="00A07B3C"/>
    <w:rsid w:val="00A07D01"/>
    <w:rsid w:val="00A07E98"/>
    <w:rsid w:val="00A1020E"/>
    <w:rsid w:val="00A10721"/>
    <w:rsid w:val="00A10908"/>
    <w:rsid w:val="00A1094D"/>
    <w:rsid w:val="00A109D5"/>
    <w:rsid w:val="00A10B6D"/>
    <w:rsid w:val="00A10D30"/>
    <w:rsid w:val="00A10D3A"/>
    <w:rsid w:val="00A11653"/>
    <w:rsid w:val="00A116E7"/>
    <w:rsid w:val="00A1172E"/>
    <w:rsid w:val="00A11760"/>
    <w:rsid w:val="00A11938"/>
    <w:rsid w:val="00A11C2D"/>
    <w:rsid w:val="00A11FF5"/>
    <w:rsid w:val="00A12A78"/>
    <w:rsid w:val="00A12E39"/>
    <w:rsid w:val="00A13136"/>
    <w:rsid w:val="00A1334D"/>
    <w:rsid w:val="00A13523"/>
    <w:rsid w:val="00A1385E"/>
    <w:rsid w:val="00A13ABB"/>
    <w:rsid w:val="00A13D7C"/>
    <w:rsid w:val="00A13DFC"/>
    <w:rsid w:val="00A14642"/>
    <w:rsid w:val="00A14789"/>
    <w:rsid w:val="00A14923"/>
    <w:rsid w:val="00A1594D"/>
    <w:rsid w:val="00A15C04"/>
    <w:rsid w:val="00A15C32"/>
    <w:rsid w:val="00A15C64"/>
    <w:rsid w:val="00A15E50"/>
    <w:rsid w:val="00A15EE4"/>
    <w:rsid w:val="00A15FF5"/>
    <w:rsid w:val="00A160E3"/>
    <w:rsid w:val="00A168AE"/>
    <w:rsid w:val="00A16BCC"/>
    <w:rsid w:val="00A16E9C"/>
    <w:rsid w:val="00A16F0B"/>
    <w:rsid w:val="00A17423"/>
    <w:rsid w:val="00A1754C"/>
    <w:rsid w:val="00A20047"/>
    <w:rsid w:val="00A206A6"/>
    <w:rsid w:val="00A20CDF"/>
    <w:rsid w:val="00A20FF0"/>
    <w:rsid w:val="00A2139E"/>
    <w:rsid w:val="00A21450"/>
    <w:rsid w:val="00A21485"/>
    <w:rsid w:val="00A214FB"/>
    <w:rsid w:val="00A215D8"/>
    <w:rsid w:val="00A2175B"/>
    <w:rsid w:val="00A21902"/>
    <w:rsid w:val="00A21A23"/>
    <w:rsid w:val="00A22166"/>
    <w:rsid w:val="00A225EF"/>
    <w:rsid w:val="00A2291B"/>
    <w:rsid w:val="00A22B53"/>
    <w:rsid w:val="00A232EC"/>
    <w:rsid w:val="00A234B1"/>
    <w:rsid w:val="00A2360C"/>
    <w:rsid w:val="00A2378D"/>
    <w:rsid w:val="00A23846"/>
    <w:rsid w:val="00A23AAA"/>
    <w:rsid w:val="00A2484D"/>
    <w:rsid w:val="00A24E4B"/>
    <w:rsid w:val="00A251EA"/>
    <w:rsid w:val="00A252AE"/>
    <w:rsid w:val="00A252D8"/>
    <w:rsid w:val="00A25900"/>
    <w:rsid w:val="00A25A37"/>
    <w:rsid w:val="00A25AD1"/>
    <w:rsid w:val="00A25B6D"/>
    <w:rsid w:val="00A26014"/>
    <w:rsid w:val="00A265A8"/>
    <w:rsid w:val="00A26666"/>
    <w:rsid w:val="00A267CD"/>
    <w:rsid w:val="00A2680A"/>
    <w:rsid w:val="00A26C0F"/>
    <w:rsid w:val="00A26DFF"/>
    <w:rsid w:val="00A274B9"/>
    <w:rsid w:val="00A27962"/>
    <w:rsid w:val="00A27A01"/>
    <w:rsid w:val="00A27A67"/>
    <w:rsid w:val="00A27CB9"/>
    <w:rsid w:val="00A27D1F"/>
    <w:rsid w:val="00A27D44"/>
    <w:rsid w:val="00A27E42"/>
    <w:rsid w:val="00A27F67"/>
    <w:rsid w:val="00A3075A"/>
    <w:rsid w:val="00A30986"/>
    <w:rsid w:val="00A30997"/>
    <w:rsid w:val="00A30A59"/>
    <w:rsid w:val="00A30B5E"/>
    <w:rsid w:val="00A30B70"/>
    <w:rsid w:val="00A30D99"/>
    <w:rsid w:val="00A30DBC"/>
    <w:rsid w:val="00A30ECE"/>
    <w:rsid w:val="00A3116A"/>
    <w:rsid w:val="00A315B2"/>
    <w:rsid w:val="00A3167D"/>
    <w:rsid w:val="00A31875"/>
    <w:rsid w:val="00A31899"/>
    <w:rsid w:val="00A31B20"/>
    <w:rsid w:val="00A31EF2"/>
    <w:rsid w:val="00A320D5"/>
    <w:rsid w:val="00A323B6"/>
    <w:rsid w:val="00A3255E"/>
    <w:rsid w:val="00A3282F"/>
    <w:rsid w:val="00A328BD"/>
    <w:rsid w:val="00A33282"/>
    <w:rsid w:val="00A3330C"/>
    <w:rsid w:val="00A3356E"/>
    <w:rsid w:val="00A33646"/>
    <w:rsid w:val="00A34273"/>
    <w:rsid w:val="00A34BC6"/>
    <w:rsid w:val="00A34D85"/>
    <w:rsid w:val="00A35B1A"/>
    <w:rsid w:val="00A35D48"/>
    <w:rsid w:val="00A360E9"/>
    <w:rsid w:val="00A3631D"/>
    <w:rsid w:val="00A365D8"/>
    <w:rsid w:val="00A36B0F"/>
    <w:rsid w:val="00A3739E"/>
    <w:rsid w:val="00A375AD"/>
    <w:rsid w:val="00A37817"/>
    <w:rsid w:val="00A37B3F"/>
    <w:rsid w:val="00A37EA6"/>
    <w:rsid w:val="00A4065C"/>
    <w:rsid w:val="00A41700"/>
    <w:rsid w:val="00A41E41"/>
    <w:rsid w:val="00A4258B"/>
    <w:rsid w:val="00A42A40"/>
    <w:rsid w:val="00A42A6E"/>
    <w:rsid w:val="00A42D4A"/>
    <w:rsid w:val="00A430E8"/>
    <w:rsid w:val="00A43186"/>
    <w:rsid w:val="00A435F0"/>
    <w:rsid w:val="00A43639"/>
    <w:rsid w:val="00A43B6A"/>
    <w:rsid w:val="00A441BB"/>
    <w:rsid w:val="00A446D4"/>
    <w:rsid w:val="00A4490A"/>
    <w:rsid w:val="00A44AB7"/>
    <w:rsid w:val="00A44D95"/>
    <w:rsid w:val="00A44F54"/>
    <w:rsid w:val="00A45037"/>
    <w:rsid w:val="00A451CC"/>
    <w:rsid w:val="00A4567C"/>
    <w:rsid w:val="00A45770"/>
    <w:rsid w:val="00A458DD"/>
    <w:rsid w:val="00A45940"/>
    <w:rsid w:val="00A461ED"/>
    <w:rsid w:val="00A46360"/>
    <w:rsid w:val="00A4640B"/>
    <w:rsid w:val="00A4686A"/>
    <w:rsid w:val="00A4690D"/>
    <w:rsid w:val="00A471FF"/>
    <w:rsid w:val="00A477F8"/>
    <w:rsid w:val="00A47C4C"/>
    <w:rsid w:val="00A47C7A"/>
    <w:rsid w:val="00A5013F"/>
    <w:rsid w:val="00A50385"/>
    <w:rsid w:val="00A50665"/>
    <w:rsid w:val="00A50D0F"/>
    <w:rsid w:val="00A50E8E"/>
    <w:rsid w:val="00A511F5"/>
    <w:rsid w:val="00A51324"/>
    <w:rsid w:val="00A513BA"/>
    <w:rsid w:val="00A5144B"/>
    <w:rsid w:val="00A51851"/>
    <w:rsid w:val="00A51BC1"/>
    <w:rsid w:val="00A51EA9"/>
    <w:rsid w:val="00A51ED3"/>
    <w:rsid w:val="00A521B8"/>
    <w:rsid w:val="00A522B4"/>
    <w:rsid w:val="00A52394"/>
    <w:rsid w:val="00A525EE"/>
    <w:rsid w:val="00A528E0"/>
    <w:rsid w:val="00A528FD"/>
    <w:rsid w:val="00A5327E"/>
    <w:rsid w:val="00A5345A"/>
    <w:rsid w:val="00A5351F"/>
    <w:rsid w:val="00A537DD"/>
    <w:rsid w:val="00A5385D"/>
    <w:rsid w:val="00A53873"/>
    <w:rsid w:val="00A54821"/>
    <w:rsid w:val="00A5511C"/>
    <w:rsid w:val="00A555BD"/>
    <w:rsid w:val="00A5569A"/>
    <w:rsid w:val="00A55864"/>
    <w:rsid w:val="00A55AE6"/>
    <w:rsid w:val="00A55B50"/>
    <w:rsid w:val="00A55E2F"/>
    <w:rsid w:val="00A55F32"/>
    <w:rsid w:val="00A55F50"/>
    <w:rsid w:val="00A562C0"/>
    <w:rsid w:val="00A56378"/>
    <w:rsid w:val="00A563F3"/>
    <w:rsid w:val="00A568CE"/>
    <w:rsid w:val="00A57752"/>
    <w:rsid w:val="00A57A97"/>
    <w:rsid w:val="00A600A3"/>
    <w:rsid w:val="00A60713"/>
    <w:rsid w:val="00A60AF1"/>
    <w:rsid w:val="00A60BFE"/>
    <w:rsid w:val="00A60D36"/>
    <w:rsid w:val="00A61403"/>
    <w:rsid w:val="00A617FE"/>
    <w:rsid w:val="00A61AEE"/>
    <w:rsid w:val="00A61F83"/>
    <w:rsid w:val="00A62542"/>
    <w:rsid w:val="00A62608"/>
    <w:rsid w:val="00A62CC1"/>
    <w:rsid w:val="00A62DE5"/>
    <w:rsid w:val="00A62E76"/>
    <w:rsid w:val="00A632E8"/>
    <w:rsid w:val="00A634C1"/>
    <w:rsid w:val="00A63B1F"/>
    <w:rsid w:val="00A63C78"/>
    <w:rsid w:val="00A6420A"/>
    <w:rsid w:val="00A646A3"/>
    <w:rsid w:val="00A647A6"/>
    <w:rsid w:val="00A64985"/>
    <w:rsid w:val="00A64EED"/>
    <w:rsid w:val="00A65070"/>
    <w:rsid w:val="00A65318"/>
    <w:rsid w:val="00A65554"/>
    <w:rsid w:val="00A65AE4"/>
    <w:rsid w:val="00A65CAE"/>
    <w:rsid w:val="00A65E5A"/>
    <w:rsid w:val="00A65E8C"/>
    <w:rsid w:val="00A65F72"/>
    <w:rsid w:val="00A66282"/>
    <w:rsid w:val="00A66325"/>
    <w:rsid w:val="00A663FB"/>
    <w:rsid w:val="00A66598"/>
    <w:rsid w:val="00A66605"/>
    <w:rsid w:val="00A66687"/>
    <w:rsid w:val="00A666F3"/>
    <w:rsid w:val="00A6675C"/>
    <w:rsid w:val="00A66774"/>
    <w:rsid w:val="00A6686A"/>
    <w:rsid w:val="00A670AB"/>
    <w:rsid w:val="00A67125"/>
    <w:rsid w:val="00A67758"/>
    <w:rsid w:val="00A67954"/>
    <w:rsid w:val="00A70B2A"/>
    <w:rsid w:val="00A70BBC"/>
    <w:rsid w:val="00A70E5F"/>
    <w:rsid w:val="00A70F36"/>
    <w:rsid w:val="00A710D5"/>
    <w:rsid w:val="00A71275"/>
    <w:rsid w:val="00A71944"/>
    <w:rsid w:val="00A71997"/>
    <w:rsid w:val="00A724DC"/>
    <w:rsid w:val="00A7287D"/>
    <w:rsid w:val="00A729B5"/>
    <w:rsid w:val="00A72A1C"/>
    <w:rsid w:val="00A73153"/>
    <w:rsid w:val="00A7319E"/>
    <w:rsid w:val="00A733A0"/>
    <w:rsid w:val="00A73496"/>
    <w:rsid w:val="00A739DB"/>
    <w:rsid w:val="00A73C21"/>
    <w:rsid w:val="00A73E52"/>
    <w:rsid w:val="00A74164"/>
    <w:rsid w:val="00A748DD"/>
    <w:rsid w:val="00A749A8"/>
    <w:rsid w:val="00A74FE4"/>
    <w:rsid w:val="00A750D1"/>
    <w:rsid w:val="00A75557"/>
    <w:rsid w:val="00A75BB4"/>
    <w:rsid w:val="00A75D41"/>
    <w:rsid w:val="00A76273"/>
    <w:rsid w:val="00A76CE9"/>
    <w:rsid w:val="00A76F88"/>
    <w:rsid w:val="00A76FEE"/>
    <w:rsid w:val="00A772AD"/>
    <w:rsid w:val="00A77411"/>
    <w:rsid w:val="00A7748A"/>
    <w:rsid w:val="00A77A0A"/>
    <w:rsid w:val="00A77C8C"/>
    <w:rsid w:val="00A77D94"/>
    <w:rsid w:val="00A77E50"/>
    <w:rsid w:val="00A8090E"/>
    <w:rsid w:val="00A80CBC"/>
    <w:rsid w:val="00A8111D"/>
    <w:rsid w:val="00A81A06"/>
    <w:rsid w:val="00A81A42"/>
    <w:rsid w:val="00A81C1C"/>
    <w:rsid w:val="00A81C4C"/>
    <w:rsid w:val="00A81D38"/>
    <w:rsid w:val="00A81DC4"/>
    <w:rsid w:val="00A8223F"/>
    <w:rsid w:val="00A827E3"/>
    <w:rsid w:val="00A82B0A"/>
    <w:rsid w:val="00A82B65"/>
    <w:rsid w:val="00A82D79"/>
    <w:rsid w:val="00A834A1"/>
    <w:rsid w:val="00A8384C"/>
    <w:rsid w:val="00A8451A"/>
    <w:rsid w:val="00A845B6"/>
    <w:rsid w:val="00A84758"/>
    <w:rsid w:val="00A84837"/>
    <w:rsid w:val="00A84B2B"/>
    <w:rsid w:val="00A84D92"/>
    <w:rsid w:val="00A852A8"/>
    <w:rsid w:val="00A8541C"/>
    <w:rsid w:val="00A857B3"/>
    <w:rsid w:val="00A85A75"/>
    <w:rsid w:val="00A85DF9"/>
    <w:rsid w:val="00A861D7"/>
    <w:rsid w:val="00A8672B"/>
    <w:rsid w:val="00A867E2"/>
    <w:rsid w:val="00A86987"/>
    <w:rsid w:val="00A86DB8"/>
    <w:rsid w:val="00A87B94"/>
    <w:rsid w:val="00A87D2D"/>
    <w:rsid w:val="00A87FED"/>
    <w:rsid w:val="00A9187E"/>
    <w:rsid w:val="00A919CC"/>
    <w:rsid w:val="00A9211E"/>
    <w:rsid w:val="00A92182"/>
    <w:rsid w:val="00A93214"/>
    <w:rsid w:val="00A939D5"/>
    <w:rsid w:val="00A944CB"/>
    <w:rsid w:val="00A94607"/>
    <w:rsid w:val="00A94CAE"/>
    <w:rsid w:val="00A94E24"/>
    <w:rsid w:val="00A94F82"/>
    <w:rsid w:val="00A952D9"/>
    <w:rsid w:val="00A960BD"/>
    <w:rsid w:val="00A960EC"/>
    <w:rsid w:val="00A96B43"/>
    <w:rsid w:val="00A96DB0"/>
    <w:rsid w:val="00A96E0D"/>
    <w:rsid w:val="00A97170"/>
    <w:rsid w:val="00A9736A"/>
    <w:rsid w:val="00A9782F"/>
    <w:rsid w:val="00A97958"/>
    <w:rsid w:val="00A97BAB"/>
    <w:rsid w:val="00AA02D7"/>
    <w:rsid w:val="00AA038E"/>
    <w:rsid w:val="00AA04CC"/>
    <w:rsid w:val="00AA080C"/>
    <w:rsid w:val="00AA0972"/>
    <w:rsid w:val="00AA10C5"/>
    <w:rsid w:val="00AA11BA"/>
    <w:rsid w:val="00AA1540"/>
    <w:rsid w:val="00AA1857"/>
    <w:rsid w:val="00AA21A7"/>
    <w:rsid w:val="00AA2280"/>
    <w:rsid w:val="00AA2C50"/>
    <w:rsid w:val="00AA2CA6"/>
    <w:rsid w:val="00AA30F2"/>
    <w:rsid w:val="00AA316E"/>
    <w:rsid w:val="00AA31D6"/>
    <w:rsid w:val="00AA39BC"/>
    <w:rsid w:val="00AA3CF6"/>
    <w:rsid w:val="00AA4033"/>
    <w:rsid w:val="00AA483B"/>
    <w:rsid w:val="00AA4D4E"/>
    <w:rsid w:val="00AA4D59"/>
    <w:rsid w:val="00AA56E5"/>
    <w:rsid w:val="00AA57F6"/>
    <w:rsid w:val="00AA58C2"/>
    <w:rsid w:val="00AA5C2D"/>
    <w:rsid w:val="00AA5D1C"/>
    <w:rsid w:val="00AA5D96"/>
    <w:rsid w:val="00AA5EBA"/>
    <w:rsid w:val="00AA605E"/>
    <w:rsid w:val="00AA64DE"/>
    <w:rsid w:val="00AA66FE"/>
    <w:rsid w:val="00AA685A"/>
    <w:rsid w:val="00AA69A0"/>
    <w:rsid w:val="00AA69F6"/>
    <w:rsid w:val="00AA6ABF"/>
    <w:rsid w:val="00AA71C2"/>
    <w:rsid w:val="00AA7EA8"/>
    <w:rsid w:val="00AB0347"/>
    <w:rsid w:val="00AB0404"/>
    <w:rsid w:val="00AB04DD"/>
    <w:rsid w:val="00AB063A"/>
    <w:rsid w:val="00AB09A9"/>
    <w:rsid w:val="00AB09AC"/>
    <w:rsid w:val="00AB0CA1"/>
    <w:rsid w:val="00AB11D0"/>
    <w:rsid w:val="00AB16F8"/>
    <w:rsid w:val="00AB17A9"/>
    <w:rsid w:val="00AB1C09"/>
    <w:rsid w:val="00AB1D28"/>
    <w:rsid w:val="00AB1D50"/>
    <w:rsid w:val="00AB25B8"/>
    <w:rsid w:val="00AB32F4"/>
    <w:rsid w:val="00AB3332"/>
    <w:rsid w:val="00AB36C6"/>
    <w:rsid w:val="00AB4220"/>
    <w:rsid w:val="00AB429F"/>
    <w:rsid w:val="00AB4837"/>
    <w:rsid w:val="00AB4999"/>
    <w:rsid w:val="00AB4BFA"/>
    <w:rsid w:val="00AB4EAA"/>
    <w:rsid w:val="00AB5155"/>
    <w:rsid w:val="00AB58B3"/>
    <w:rsid w:val="00AB5F5C"/>
    <w:rsid w:val="00AB6057"/>
    <w:rsid w:val="00AB608F"/>
    <w:rsid w:val="00AB616B"/>
    <w:rsid w:val="00AB6379"/>
    <w:rsid w:val="00AB64E9"/>
    <w:rsid w:val="00AB66F1"/>
    <w:rsid w:val="00AB6D17"/>
    <w:rsid w:val="00AB6DA0"/>
    <w:rsid w:val="00AB735B"/>
    <w:rsid w:val="00AB768D"/>
    <w:rsid w:val="00AB77DA"/>
    <w:rsid w:val="00AB7DC1"/>
    <w:rsid w:val="00AB7F29"/>
    <w:rsid w:val="00AC0928"/>
    <w:rsid w:val="00AC0C45"/>
    <w:rsid w:val="00AC0E6B"/>
    <w:rsid w:val="00AC1215"/>
    <w:rsid w:val="00AC1435"/>
    <w:rsid w:val="00AC19A8"/>
    <w:rsid w:val="00AC20B9"/>
    <w:rsid w:val="00AC2A43"/>
    <w:rsid w:val="00AC2BBE"/>
    <w:rsid w:val="00AC2BD9"/>
    <w:rsid w:val="00AC2FB4"/>
    <w:rsid w:val="00AC334A"/>
    <w:rsid w:val="00AC34AB"/>
    <w:rsid w:val="00AC3504"/>
    <w:rsid w:val="00AC3AEF"/>
    <w:rsid w:val="00AC3C0E"/>
    <w:rsid w:val="00AC4566"/>
    <w:rsid w:val="00AC4656"/>
    <w:rsid w:val="00AC4BF0"/>
    <w:rsid w:val="00AC5018"/>
    <w:rsid w:val="00AC5216"/>
    <w:rsid w:val="00AC5235"/>
    <w:rsid w:val="00AC5353"/>
    <w:rsid w:val="00AC53AF"/>
    <w:rsid w:val="00AC55DB"/>
    <w:rsid w:val="00AC583B"/>
    <w:rsid w:val="00AC5ED3"/>
    <w:rsid w:val="00AC61BE"/>
    <w:rsid w:val="00AC6590"/>
    <w:rsid w:val="00AC6D0C"/>
    <w:rsid w:val="00AC763A"/>
    <w:rsid w:val="00AC7C44"/>
    <w:rsid w:val="00AC7E87"/>
    <w:rsid w:val="00AD081C"/>
    <w:rsid w:val="00AD0893"/>
    <w:rsid w:val="00AD0B4A"/>
    <w:rsid w:val="00AD0E0E"/>
    <w:rsid w:val="00AD102C"/>
    <w:rsid w:val="00AD11BC"/>
    <w:rsid w:val="00AD12FD"/>
    <w:rsid w:val="00AD1A62"/>
    <w:rsid w:val="00AD1D2E"/>
    <w:rsid w:val="00AD1FEC"/>
    <w:rsid w:val="00AD2273"/>
    <w:rsid w:val="00AD2294"/>
    <w:rsid w:val="00AD2D02"/>
    <w:rsid w:val="00AD3412"/>
    <w:rsid w:val="00AD3F85"/>
    <w:rsid w:val="00AD4060"/>
    <w:rsid w:val="00AD4384"/>
    <w:rsid w:val="00AD45AF"/>
    <w:rsid w:val="00AD45C6"/>
    <w:rsid w:val="00AD4D99"/>
    <w:rsid w:val="00AD4F10"/>
    <w:rsid w:val="00AD540F"/>
    <w:rsid w:val="00AD567F"/>
    <w:rsid w:val="00AD5684"/>
    <w:rsid w:val="00AD5CF3"/>
    <w:rsid w:val="00AD6171"/>
    <w:rsid w:val="00AD6275"/>
    <w:rsid w:val="00AD6502"/>
    <w:rsid w:val="00AD668F"/>
    <w:rsid w:val="00AD6B75"/>
    <w:rsid w:val="00AD6D3D"/>
    <w:rsid w:val="00AD7081"/>
    <w:rsid w:val="00AD782B"/>
    <w:rsid w:val="00AD7C7E"/>
    <w:rsid w:val="00AE0011"/>
    <w:rsid w:val="00AE01F3"/>
    <w:rsid w:val="00AE085A"/>
    <w:rsid w:val="00AE0A24"/>
    <w:rsid w:val="00AE0AA3"/>
    <w:rsid w:val="00AE0D18"/>
    <w:rsid w:val="00AE0DDA"/>
    <w:rsid w:val="00AE10BE"/>
    <w:rsid w:val="00AE1562"/>
    <w:rsid w:val="00AE18E8"/>
    <w:rsid w:val="00AE1B25"/>
    <w:rsid w:val="00AE1BD0"/>
    <w:rsid w:val="00AE1BFE"/>
    <w:rsid w:val="00AE2627"/>
    <w:rsid w:val="00AE2B25"/>
    <w:rsid w:val="00AE2BD3"/>
    <w:rsid w:val="00AE3A2B"/>
    <w:rsid w:val="00AE3A30"/>
    <w:rsid w:val="00AE3B49"/>
    <w:rsid w:val="00AE4218"/>
    <w:rsid w:val="00AE493F"/>
    <w:rsid w:val="00AE4CE6"/>
    <w:rsid w:val="00AE4F00"/>
    <w:rsid w:val="00AE50A4"/>
    <w:rsid w:val="00AE5AAA"/>
    <w:rsid w:val="00AE5AD7"/>
    <w:rsid w:val="00AE5B3B"/>
    <w:rsid w:val="00AE5DF6"/>
    <w:rsid w:val="00AE6047"/>
    <w:rsid w:val="00AE6374"/>
    <w:rsid w:val="00AE6772"/>
    <w:rsid w:val="00AE72E7"/>
    <w:rsid w:val="00AE73C4"/>
    <w:rsid w:val="00AE73E0"/>
    <w:rsid w:val="00AE79F0"/>
    <w:rsid w:val="00AF0306"/>
    <w:rsid w:val="00AF0558"/>
    <w:rsid w:val="00AF0F83"/>
    <w:rsid w:val="00AF11DF"/>
    <w:rsid w:val="00AF1612"/>
    <w:rsid w:val="00AF1856"/>
    <w:rsid w:val="00AF20EE"/>
    <w:rsid w:val="00AF21BC"/>
    <w:rsid w:val="00AF2271"/>
    <w:rsid w:val="00AF2310"/>
    <w:rsid w:val="00AF238F"/>
    <w:rsid w:val="00AF2775"/>
    <w:rsid w:val="00AF27BE"/>
    <w:rsid w:val="00AF2873"/>
    <w:rsid w:val="00AF2C8B"/>
    <w:rsid w:val="00AF2ED8"/>
    <w:rsid w:val="00AF33EC"/>
    <w:rsid w:val="00AF36DA"/>
    <w:rsid w:val="00AF3D09"/>
    <w:rsid w:val="00AF3FB1"/>
    <w:rsid w:val="00AF403F"/>
    <w:rsid w:val="00AF41B0"/>
    <w:rsid w:val="00AF430D"/>
    <w:rsid w:val="00AF4BD2"/>
    <w:rsid w:val="00AF5123"/>
    <w:rsid w:val="00AF51F1"/>
    <w:rsid w:val="00AF5F83"/>
    <w:rsid w:val="00AF710F"/>
    <w:rsid w:val="00AF7363"/>
    <w:rsid w:val="00AF75C4"/>
    <w:rsid w:val="00AF7663"/>
    <w:rsid w:val="00AF766C"/>
    <w:rsid w:val="00AF7741"/>
    <w:rsid w:val="00AF7953"/>
    <w:rsid w:val="00AF7A61"/>
    <w:rsid w:val="00AF7E6C"/>
    <w:rsid w:val="00AF7FE7"/>
    <w:rsid w:val="00B00129"/>
    <w:rsid w:val="00B00233"/>
    <w:rsid w:val="00B0025F"/>
    <w:rsid w:val="00B0073D"/>
    <w:rsid w:val="00B00B61"/>
    <w:rsid w:val="00B00B66"/>
    <w:rsid w:val="00B01364"/>
    <w:rsid w:val="00B01541"/>
    <w:rsid w:val="00B02588"/>
    <w:rsid w:val="00B02CFA"/>
    <w:rsid w:val="00B0314C"/>
    <w:rsid w:val="00B03EE0"/>
    <w:rsid w:val="00B0410B"/>
    <w:rsid w:val="00B04689"/>
    <w:rsid w:val="00B04DB3"/>
    <w:rsid w:val="00B051ED"/>
    <w:rsid w:val="00B055F4"/>
    <w:rsid w:val="00B06EB9"/>
    <w:rsid w:val="00B07312"/>
    <w:rsid w:val="00B07828"/>
    <w:rsid w:val="00B07925"/>
    <w:rsid w:val="00B0795E"/>
    <w:rsid w:val="00B07AC2"/>
    <w:rsid w:val="00B07BC1"/>
    <w:rsid w:val="00B10130"/>
    <w:rsid w:val="00B10261"/>
    <w:rsid w:val="00B1034A"/>
    <w:rsid w:val="00B10529"/>
    <w:rsid w:val="00B10DA1"/>
    <w:rsid w:val="00B11235"/>
    <w:rsid w:val="00B11669"/>
    <w:rsid w:val="00B1169A"/>
    <w:rsid w:val="00B11D3C"/>
    <w:rsid w:val="00B120CD"/>
    <w:rsid w:val="00B122A2"/>
    <w:rsid w:val="00B12428"/>
    <w:rsid w:val="00B12BBD"/>
    <w:rsid w:val="00B130E8"/>
    <w:rsid w:val="00B13142"/>
    <w:rsid w:val="00B1377A"/>
    <w:rsid w:val="00B13C4D"/>
    <w:rsid w:val="00B13C77"/>
    <w:rsid w:val="00B13CB3"/>
    <w:rsid w:val="00B14002"/>
    <w:rsid w:val="00B140F1"/>
    <w:rsid w:val="00B151F5"/>
    <w:rsid w:val="00B1558B"/>
    <w:rsid w:val="00B1593B"/>
    <w:rsid w:val="00B15A54"/>
    <w:rsid w:val="00B15D3F"/>
    <w:rsid w:val="00B162A8"/>
    <w:rsid w:val="00B16433"/>
    <w:rsid w:val="00B16690"/>
    <w:rsid w:val="00B169B4"/>
    <w:rsid w:val="00B16D39"/>
    <w:rsid w:val="00B16F3D"/>
    <w:rsid w:val="00B1723C"/>
    <w:rsid w:val="00B175E3"/>
    <w:rsid w:val="00B176C4"/>
    <w:rsid w:val="00B17ADE"/>
    <w:rsid w:val="00B17CB2"/>
    <w:rsid w:val="00B17DB0"/>
    <w:rsid w:val="00B17EA8"/>
    <w:rsid w:val="00B2024E"/>
    <w:rsid w:val="00B203CC"/>
    <w:rsid w:val="00B20807"/>
    <w:rsid w:val="00B20881"/>
    <w:rsid w:val="00B20AAC"/>
    <w:rsid w:val="00B211B7"/>
    <w:rsid w:val="00B21448"/>
    <w:rsid w:val="00B2218C"/>
    <w:rsid w:val="00B224AD"/>
    <w:rsid w:val="00B22525"/>
    <w:rsid w:val="00B22A77"/>
    <w:rsid w:val="00B22C98"/>
    <w:rsid w:val="00B2338A"/>
    <w:rsid w:val="00B23B0C"/>
    <w:rsid w:val="00B23FBF"/>
    <w:rsid w:val="00B2402A"/>
    <w:rsid w:val="00B2432F"/>
    <w:rsid w:val="00B243EB"/>
    <w:rsid w:val="00B24B82"/>
    <w:rsid w:val="00B24CD3"/>
    <w:rsid w:val="00B24D27"/>
    <w:rsid w:val="00B25089"/>
    <w:rsid w:val="00B25416"/>
    <w:rsid w:val="00B25780"/>
    <w:rsid w:val="00B25D24"/>
    <w:rsid w:val="00B272A6"/>
    <w:rsid w:val="00B272BB"/>
    <w:rsid w:val="00B27534"/>
    <w:rsid w:val="00B276AF"/>
    <w:rsid w:val="00B27707"/>
    <w:rsid w:val="00B2773A"/>
    <w:rsid w:val="00B278BB"/>
    <w:rsid w:val="00B27A83"/>
    <w:rsid w:val="00B27D8F"/>
    <w:rsid w:val="00B27E6E"/>
    <w:rsid w:val="00B300D3"/>
    <w:rsid w:val="00B301BA"/>
    <w:rsid w:val="00B3058C"/>
    <w:rsid w:val="00B31264"/>
    <w:rsid w:val="00B3167B"/>
    <w:rsid w:val="00B31D28"/>
    <w:rsid w:val="00B321A1"/>
    <w:rsid w:val="00B322BC"/>
    <w:rsid w:val="00B32868"/>
    <w:rsid w:val="00B32C1A"/>
    <w:rsid w:val="00B32D9C"/>
    <w:rsid w:val="00B332F9"/>
    <w:rsid w:val="00B33B36"/>
    <w:rsid w:val="00B33EDF"/>
    <w:rsid w:val="00B33F19"/>
    <w:rsid w:val="00B34062"/>
    <w:rsid w:val="00B340FB"/>
    <w:rsid w:val="00B3410A"/>
    <w:rsid w:val="00B3423D"/>
    <w:rsid w:val="00B342F3"/>
    <w:rsid w:val="00B34488"/>
    <w:rsid w:val="00B34A94"/>
    <w:rsid w:val="00B34B9C"/>
    <w:rsid w:val="00B34D3C"/>
    <w:rsid w:val="00B35191"/>
    <w:rsid w:val="00B35308"/>
    <w:rsid w:val="00B356CF"/>
    <w:rsid w:val="00B3586D"/>
    <w:rsid w:val="00B35CBF"/>
    <w:rsid w:val="00B35CE3"/>
    <w:rsid w:val="00B3641D"/>
    <w:rsid w:val="00B36590"/>
    <w:rsid w:val="00B3688F"/>
    <w:rsid w:val="00B36A21"/>
    <w:rsid w:val="00B36B9E"/>
    <w:rsid w:val="00B36C63"/>
    <w:rsid w:val="00B3714A"/>
    <w:rsid w:val="00B37A86"/>
    <w:rsid w:val="00B4004B"/>
    <w:rsid w:val="00B4078F"/>
    <w:rsid w:val="00B408A4"/>
    <w:rsid w:val="00B409C9"/>
    <w:rsid w:val="00B40FC5"/>
    <w:rsid w:val="00B413AA"/>
    <w:rsid w:val="00B416D2"/>
    <w:rsid w:val="00B41727"/>
    <w:rsid w:val="00B41794"/>
    <w:rsid w:val="00B41828"/>
    <w:rsid w:val="00B418EF"/>
    <w:rsid w:val="00B41BC9"/>
    <w:rsid w:val="00B422CB"/>
    <w:rsid w:val="00B42758"/>
    <w:rsid w:val="00B427F3"/>
    <w:rsid w:val="00B42892"/>
    <w:rsid w:val="00B434F8"/>
    <w:rsid w:val="00B437D0"/>
    <w:rsid w:val="00B43B03"/>
    <w:rsid w:val="00B43B54"/>
    <w:rsid w:val="00B43EAF"/>
    <w:rsid w:val="00B443B3"/>
    <w:rsid w:val="00B44514"/>
    <w:rsid w:val="00B445DD"/>
    <w:rsid w:val="00B44A69"/>
    <w:rsid w:val="00B44F2A"/>
    <w:rsid w:val="00B45126"/>
    <w:rsid w:val="00B451CE"/>
    <w:rsid w:val="00B45676"/>
    <w:rsid w:val="00B45903"/>
    <w:rsid w:val="00B45F96"/>
    <w:rsid w:val="00B46277"/>
    <w:rsid w:val="00B46B6E"/>
    <w:rsid w:val="00B46BF2"/>
    <w:rsid w:val="00B46CAC"/>
    <w:rsid w:val="00B47101"/>
    <w:rsid w:val="00B4746F"/>
    <w:rsid w:val="00B5069C"/>
    <w:rsid w:val="00B5095C"/>
    <w:rsid w:val="00B50C92"/>
    <w:rsid w:val="00B513C5"/>
    <w:rsid w:val="00B51871"/>
    <w:rsid w:val="00B51EAD"/>
    <w:rsid w:val="00B5206F"/>
    <w:rsid w:val="00B521CD"/>
    <w:rsid w:val="00B5236D"/>
    <w:rsid w:val="00B526D7"/>
    <w:rsid w:val="00B528D9"/>
    <w:rsid w:val="00B52AEA"/>
    <w:rsid w:val="00B5301C"/>
    <w:rsid w:val="00B530CA"/>
    <w:rsid w:val="00B534F6"/>
    <w:rsid w:val="00B53810"/>
    <w:rsid w:val="00B53A8D"/>
    <w:rsid w:val="00B53B15"/>
    <w:rsid w:val="00B53F58"/>
    <w:rsid w:val="00B541A3"/>
    <w:rsid w:val="00B5475E"/>
    <w:rsid w:val="00B54955"/>
    <w:rsid w:val="00B54B06"/>
    <w:rsid w:val="00B54D80"/>
    <w:rsid w:val="00B55E2D"/>
    <w:rsid w:val="00B56045"/>
    <w:rsid w:val="00B56046"/>
    <w:rsid w:val="00B561CF"/>
    <w:rsid w:val="00B570CE"/>
    <w:rsid w:val="00B570E3"/>
    <w:rsid w:val="00B57B01"/>
    <w:rsid w:val="00B57C0C"/>
    <w:rsid w:val="00B57D6B"/>
    <w:rsid w:val="00B60655"/>
    <w:rsid w:val="00B6065D"/>
    <w:rsid w:val="00B60C25"/>
    <w:rsid w:val="00B60CF8"/>
    <w:rsid w:val="00B612D2"/>
    <w:rsid w:val="00B61344"/>
    <w:rsid w:val="00B6152B"/>
    <w:rsid w:val="00B61A5A"/>
    <w:rsid w:val="00B61AF4"/>
    <w:rsid w:val="00B62060"/>
    <w:rsid w:val="00B620AD"/>
    <w:rsid w:val="00B62205"/>
    <w:rsid w:val="00B6242E"/>
    <w:rsid w:val="00B6255F"/>
    <w:rsid w:val="00B63184"/>
    <w:rsid w:val="00B633CB"/>
    <w:rsid w:val="00B6360D"/>
    <w:rsid w:val="00B63837"/>
    <w:rsid w:val="00B63B7D"/>
    <w:rsid w:val="00B63CF4"/>
    <w:rsid w:val="00B63F1E"/>
    <w:rsid w:val="00B63F85"/>
    <w:rsid w:val="00B64BE1"/>
    <w:rsid w:val="00B6527E"/>
    <w:rsid w:val="00B652C1"/>
    <w:rsid w:val="00B658F9"/>
    <w:rsid w:val="00B65A8A"/>
    <w:rsid w:val="00B65B44"/>
    <w:rsid w:val="00B66098"/>
    <w:rsid w:val="00B66308"/>
    <w:rsid w:val="00B663F9"/>
    <w:rsid w:val="00B66775"/>
    <w:rsid w:val="00B668BD"/>
    <w:rsid w:val="00B669B1"/>
    <w:rsid w:val="00B66B70"/>
    <w:rsid w:val="00B66DC4"/>
    <w:rsid w:val="00B670EC"/>
    <w:rsid w:val="00B67104"/>
    <w:rsid w:val="00B67570"/>
    <w:rsid w:val="00B67911"/>
    <w:rsid w:val="00B67CEE"/>
    <w:rsid w:val="00B67F85"/>
    <w:rsid w:val="00B7006A"/>
    <w:rsid w:val="00B70FF3"/>
    <w:rsid w:val="00B710E4"/>
    <w:rsid w:val="00B71F08"/>
    <w:rsid w:val="00B7220D"/>
    <w:rsid w:val="00B72C58"/>
    <w:rsid w:val="00B72D7D"/>
    <w:rsid w:val="00B72DD9"/>
    <w:rsid w:val="00B73027"/>
    <w:rsid w:val="00B73084"/>
    <w:rsid w:val="00B7340D"/>
    <w:rsid w:val="00B736C0"/>
    <w:rsid w:val="00B73A82"/>
    <w:rsid w:val="00B74139"/>
    <w:rsid w:val="00B74A65"/>
    <w:rsid w:val="00B74BA1"/>
    <w:rsid w:val="00B75055"/>
    <w:rsid w:val="00B75E32"/>
    <w:rsid w:val="00B7611E"/>
    <w:rsid w:val="00B763EA"/>
    <w:rsid w:val="00B7644B"/>
    <w:rsid w:val="00B76F64"/>
    <w:rsid w:val="00B7756A"/>
    <w:rsid w:val="00B77A3E"/>
    <w:rsid w:val="00B77EC0"/>
    <w:rsid w:val="00B77FBA"/>
    <w:rsid w:val="00B77FE0"/>
    <w:rsid w:val="00B80896"/>
    <w:rsid w:val="00B80EFB"/>
    <w:rsid w:val="00B810BE"/>
    <w:rsid w:val="00B8120F"/>
    <w:rsid w:val="00B812F9"/>
    <w:rsid w:val="00B8142A"/>
    <w:rsid w:val="00B8172C"/>
    <w:rsid w:val="00B81EAD"/>
    <w:rsid w:val="00B82376"/>
    <w:rsid w:val="00B82A97"/>
    <w:rsid w:val="00B82D24"/>
    <w:rsid w:val="00B82DA2"/>
    <w:rsid w:val="00B82ED2"/>
    <w:rsid w:val="00B82FC2"/>
    <w:rsid w:val="00B82FC7"/>
    <w:rsid w:val="00B82FE8"/>
    <w:rsid w:val="00B83362"/>
    <w:rsid w:val="00B8357B"/>
    <w:rsid w:val="00B83917"/>
    <w:rsid w:val="00B83AB4"/>
    <w:rsid w:val="00B84042"/>
    <w:rsid w:val="00B8427D"/>
    <w:rsid w:val="00B8461C"/>
    <w:rsid w:val="00B848C5"/>
    <w:rsid w:val="00B84B88"/>
    <w:rsid w:val="00B84F38"/>
    <w:rsid w:val="00B85155"/>
    <w:rsid w:val="00B854AE"/>
    <w:rsid w:val="00B85646"/>
    <w:rsid w:val="00B85812"/>
    <w:rsid w:val="00B85935"/>
    <w:rsid w:val="00B85C7E"/>
    <w:rsid w:val="00B85EAD"/>
    <w:rsid w:val="00B86190"/>
    <w:rsid w:val="00B86AC7"/>
    <w:rsid w:val="00B872CA"/>
    <w:rsid w:val="00B87488"/>
    <w:rsid w:val="00B87538"/>
    <w:rsid w:val="00B87A76"/>
    <w:rsid w:val="00B87AFA"/>
    <w:rsid w:val="00B87D56"/>
    <w:rsid w:val="00B87DFA"/>
    <w:rsid w:val="00B87EAE"/>
    <w:rsid w:val="00B901A7"/>
    <w:rsid w:val="00B906D5"/>
    <w:rsid w:val="00B908F3"/>
    <w:rsid w:val="00B90B74"/>
    <w:rsid w:val="00B90C2C"/>
    <w:rsid w:val="00B90DE9"/>
    <w:rsid w:val="00B90E62"/>
    <w:rsid w:val="00B90ECF"/>
    <w:rsid w:val="00B91F98"/>
    <w:rsid w:val="00B926A0"/>
    <w:rsid w:val="00B927A0"/>
    <w:rsid w:val="00B92C63"/>
    <w:rsid w:val="00B92F6C"/>
    <w:rsid w:val="00B932D5"/>
    <w:rsid w:val="00B9355D"/>
    <w:rsid w:val="00B93647"/>
    <w:rsid w:val="00B93AA9"/>
    <w:rsid w:val="00B93F8C"/>
    <w:rsid w:val="00B94015"/>
    <w:rsid w:val="00B94375"/>
    <w:rsid w:val="00B94680"/>
    <w:rsid w:val="00B949B4"/>
    <w:rsid w:val="00B94BAA"/>
    <w:rsid w:val="00B950B0"/>
    <w:rsid w:val="00B9565B"/>
    <w:rsid w:val="00B96317"/>
    <w:rsid w:val="00B9685E"/>
    <w:rsid w:val="00B96DB0"/>
    <w:rsid w:val="00B96EF9"/>
    <w:rsid w:val="00B96F8F"/>
    <w:rsid w:val="00B97164"/>
    <w:rsid w:val="00B97482"/>
    <w:rsid w:val="00B97793"/>
    <w:rsid w:val="00B979B0"/>
    <w:rsid w:val="00BA0C12"/>
    <w:rsid w:val="00BA0E01"/>
    <w:rsid w:val="00BA0FC8"/>
    <w:rsid w:val="00BA1315"/>
    <w:rsid w:val="00BA1408"/>
    <w:rsid w:val="00BA1420"/>
    <w:rsid w:val="00BA14D4"/>
    <w:rsid w:val="00BA14FB"/>
    <w:rsid w:val="00BA198B"/>
    <w:rsid w:val="00BA1F76"/>
    <w:rsid w:val="00BA2289"/>
    <w:rsid w:val="00BA22F8"/>
    <w:rsid w:val="00BA261C"/>
    <w:rsid w:val="00BA2EC4"/>
    <w:rsid w:val="00BA3009"/>
    <w:rsid w:val="00BA34DC"/>
    <w:rsid w:val="00BA38AE"/>
    <w:rsid w:val="00BA3C57"/>
    <w:rsid w:val="00BA4034"/>
    <w:rsid w:val="00BA4058"/>
    <w:rsid w:val="00BA43DE"/>
    <w:rsid w:val="00BA4C06"/>
    <w:rsid w:val="00BA4C64"/>
    <w:rsid w:val="00BA51AE"/>
    <w:rsid w:val="00BA521F"/>
    <w:rsid w:val="00BA5277"/>
    <w:rsid w:val="00BA5F76"/>
    <w:rsid w:val="00BA6683"/>
    <w:rsid w:val="00BA738C"/>
    <w:rsid w:val="00BA7711"/>
    <w:rsid w:val="00BB028C"/>
    <w:rsid w:val="00BB0807"/>
    <w:rsid w:val="00BB081C"/>
    <w:rsid w:val="00BB0935"/>
    <w:rsid w:val="00BB0DF9"/>
    <w:rsid w:val="00BB0FD3"/>
    <w:rsid w:val="00BB1A31"/>
    <w:rsid w:val="00BB1B79"/>
    <w:rsid w:val="00BB1D85"/>
    <w:rsid w:val="00BB22A0"/>
    <w:rsid w:val="00BB22B7"/>
    <w:rsid w:val="00BB2458"/>
    <w:rsid w:val="00BB28E3"/>
    <w:rsid w:val="00BB30B7"/>
    <w:rsid w:val="00BB3105"/>
    <w:rsid w:val="00BB38F5"/>
    <w:rsid w:val="00BB3CE0"/>
    <w:rsid w:val="00BB3D87"/>
    <w:rsid w:val="00BB3FA5"/>
    <w:rsid w:val="00BB3FC8"/>
    <w:rsid w:val="00BB40A6"/>
    <w:rsid w:val="00BB4721"/>
    <w:rsid w:val="00BB495B"/>
    <w:rsid w:val="00BB4C6B"/>
    <w:rsid w:val="00BB5570"/>
    <w:rsid w:val="00BB56E9"/>
    <w:rsid w:val="00BB58DD"/>
    <w:rsid w:val="00BB599B"/>
    <w:rsid w:val="00BB59DA"/>
    <w:rsid w:val="00BB5DDD"/>
    <w:rsid w:val="00BB632B"/>
    <w:rsid w:val="00BB666F"/>
    <w:rsid w:val="00BB6740"/>
    <w:rsid w:val="00BB678A"/>
    <w:rsid w:val="00BB7224"/>
    <w:rsid w:val="00BB7248"/>
    <w:rsid w:val="00BB7319"/>
    <w:rsid w:val="00BB75CC"/>
    <w:rsid w:val="00BB766E"/>
    <w:rsid w:val="00BB7CFA"/>
    <w:rsid w:val="00BB7E8D"/>
    <w:rsid w:val="00BB7F81"/>
    <w:rsid w:val="00BC023E"/>
    <w:rsid w:val="00BC02B3"/>
    <w:rsid w:val="00BC047F"/>
    <w:rsid w:val="00BC0771"/>
    <w:rsid w:val="00BC0AD3"/>
    <w:rsid w:val="00BC0DF6"/>
    <w:rsid w:val="00BC0E49"/>
    <w:rsid w:val="00BC0E4E"/>
    <w:rsid w:val="00BC1112"/>
    <w:rsid w:val="00BC123E"/>
    <w:rsid w:val="00BC13E0"/>
    <w:rsid w:val="00BC17A8"/>
    <w:rsid w:val="00BC1C33"/>
    <w:rsid w:val="00BC1CEB"/>
    <w:rsid w:val="00BC24AA"/>
    <w:rsid w:val="00BC26B9"/>
    <w:rsid w:val="00BC27E4"/>
    <w:rsid w:val="00BC2D8D"/>
    <w:rsid w:val="00BC30F8"/>
    <w:rsid w:val="00BC3319"/>
    <w:rsid w:val="00BC34F4"/>
    <w:rsid w:val="00BC46AB"/>
    <w:rsid w:val="00BC4719"/>
    <w:rsid w:val="00BC4C1D"/>
    <w:rsid w:val="00BC5697"/>
    <w:rsid w:val="00BC5CE6"/>
    <w:rsid w:val="00BC605B"/>
    <w:rsid w:val="00BC6950"/>
    <w:rsid w:val="00BC6AB8"/>
    <w:rsid w:val="00BC6E48"/>
    <w:rsid w:val="00BC6F67"/>
    <w:rsid w:val="00BC6F92"/>
    <w:rsid w:val="00BC70CC"/>
    <w:rsid w:val="00BC718D"/>
    <w:rsid w:val="00BC719B"/>
    <w:rsid w:val="00BC7411"/>
    <w:rsid w:val="00BC760D"/>
    <w:rsid w:val="00BC76EA"/>
    <w:rsid w:val="00BC7D8D"/>
    <w:rsid w:val="00BC7FB3"/>
    <w:rsid w:val="00BD0260"/>
    <w:rsid w:val="00BD068C"/>
    <w:rsid w:val="00BD06F9"/>
    <w:rsid w:val="00BD0AAB"/>
    <w:rsid w:val="00BD0B73"/>
    <w:rsid w:val="00BD1010"/>
    <w:rsid w:val="00BD116A"/>
    <w:rsid w:val="00BD152C"/>
    <w:rsid w:val="00BD1C28"/>
    <w:rsid w:val="00BD1D56"/>
    <w:rsid w:val="00BD1F6B"/>
    <w:rsid w:val="00BD1F75"/>
    <w:rsid w:val="00BD25EC"/>
    <w:rsid w:val="00BD3676"/>
    <w:rsid w:val="00BD3C69"/>
    <w:rsid w:val="00BD3D60"/>
    <w:rsid w:val="00BD3DD3"/>
    <w:rsid w:val="00BD3F1B"/>
    <w:rsid w:val="00BD401F"/>
    <w:rsid w:val="00BD411F"/>
    <w:rsid w:val="00BD47D0"/>
    <w:rsid w:val="00BD4DAF"/>
    <w:rsid w:val="00BD4F2B"/>
    <w:rsid w:val="00BD4F7A"/>
    <w:rsid w:val="00BD61DD"/>
    <w:rsid w:val="00BD68A2"/>
    <w:rsid w:val="00BD7003"/>
    <w:rsid w:val="00BD789D"/>
    <w:rsid w:val="00BD798A"/>
    <w:rsid w:val="00BD7D54"/>
    <w:rsid w:val="00BE0482"/>
    <w:rsid w:val="00BE0557"/>
    <w:rsid w:val="00BE0B35"/>
    <w:rsid w:val="00BE0B5C"/>
    <w:rsid w:val="00BE0BDA"/>
    <w:rsid w:val="00BE0DBB"/>
    <w:rsid w:val="00BE0ECF"/>
    <w:rsid w:val="00BE105F"/>
    <w:rsid w:val="00BE1239"/>
    <w:rsid w:val="00BE16C6"/>
    <w:rsid w:val="00BE16EA"/>
    <w:rsid w:val="00BE2694"/>
    <w:rsid w:val="00BE2712"/>
    <w:rsid w:val="00BE27E9"/>
    <w:rsid w:val="00BE2AD1"/>
    <w:rsid w:val="00BE2E92"/>
    <w:rsid w:val="00BE33F9"/>
    <w:rsid w:val="00BE3678"/>
    <w:rsid w:val="00BE38F3"/>
    <w:rsid w:val="00BE3A65"/>
    <w:rsid w:val="00BE3DDB"/>
    <w:rsid w:val="00BE40D4"/>
    <w:rsid w:val="00BE4141"/>
    <w:rsid w:val="00BE4565"/>
    <w:rsid w:val="00BE4A5C"/>
    <w:rsid w:val="00BE4CA8"/>
    <w:rsid w:val="00BE4E02"/>
    <w:rsid w:val="00BE4FEE"/>
    <w:rsid w:val="00BE589C"/>
    <w:rsid w:val="00BE58C4"/>
    <w:rsid w:val="00BE58DE"/>
    <w:rsid w:val="00BE5C37"/>
    <w:rsid w:val="00BE5EB4"/>
    <w:rsid w:val="00BE60F3"/>
    <w:rsid w:val="00BE61A9"/>
    <w:rsid w:val="00BE61F7"/>
    <w:rsid w:val="00BE6D78"/>
    <w:rsid w:val="00BE7166"/>
    <w:rsid w:val="00BE7532"/>
    <w:rsid w:val="00BE7E07"/>
    <w:rsid w:val="00BF04AA"/>
    <w:rsid w:val="00BF04CA"/>
    <w:rsid w:val="00BF0853"/>
    <w:rsid w:val="00BF08B1"/>
    <w:rsid w:val="00BF0B7B"/>
    <w:rsid w:val="00BF1176"/>
    <w:rsid w:val="00BF12AE"/>
    <w:rsid w:val="00BF1A9D"/>
    <w:rsid w:val="00BF1BA2"/>
    <w:rsid w:val="00BF1F6D"/>
    <w:rsid w:val="00BF23D2"/>
    <w:rsid w:val="00BF24D5"/>
    <w:rsid w:val="00BF29AA"/>
    <w:rsid w:val="00BF29B4"/>
    <w:rsid w:val="00BF2A84"/>
    <w:rsid w:val="00BF2FE9"/>
    <w:rsid w:val="00BF3092"/>
    <w:rsid w:val="00BF3107"/>
    <w:rsid w:val="00BF3282"/>
    <w:rsid w:val="00BF3518"/>
    <w:rsid w:val="00BF366C"/>
    <w:rsid w:val="00BF41BF"/>
    <w:rsid w:val="00BF4554"/>
    <w:rsid w:val="00BF46E2"/>
    <w:rsid w:val="00BF4914"/>
    <w:rsid w:val="00BF49EB"/>
    <w:rsid w:val="00BF4A7F"/>
    <w:rsid w:val="00BF4BC8"/>
    <w:rsid w:val="00BF5567"/>
    <w:rsid w:val="00BF55F4"/>
    <w:rsid w:val="00BF596A"/>
    <w:rsid w:val="00BF5ECD"/>
    <w:rsid w:val="00BF5F86"/>
    <w:rsid w:val="00BF6412"/>
    <w:rsid w:val="00BF6479"/>
    <w:rsid w:val="00BF6EC9"/>
    <w:rsid w:val="00BF7175"/>
    <w:rsid w:val="00BF75DC"/>
    <w:rsid w:val="00BF7857"/>
    <w:rsid w:val="00BF7FE2"/>
    <w:rsid w:val="00C00C3A"/>
    <w:rsid w:val="00C00C6E"/>
    <w:rsid w:val="00C00E40"/>
    <w:rsid w:val="00C01118"/>
    <w:rsid w:val="00C01C26"/>
    <w:rsid w:val="00C0224D"/>
    <w:rsid w:val="00C02932"/>
    <w:rsid w:val="00C029BC"/>
    <w:rsid w:val="00C02F95"/>
    <w:rsid w:val="00C031EC"/>
    <w:rsid w:val="00C032EB"/>
    <w:rsid w:val="00C03319"/>
    <w:rsid w:val="00C03453"/>
    <w:rsid w:val="00C03DDF"/>
    <w:rsid w:val="00C03EA7"/>
    <w:rsid w:val="00C04158"/>
    <w:rsid w:val="00C041A9"/>
    <w:rsid w:val="00C044B7"/>
    <w:rsid w:val="00C04C59"/>
    <w:rsid w:val="00C052CF"/>
    <w:rsid w:val="00C054A6"/>
    <w:rsid w:val="00C0590D"/>
    <w:rsid w:val="00C059DF"/>
    <w:rsid w:val="00C05C5A"/>
    <w:rsid w:val="00C05D3D"/>
    <w:rsid w:val="00C06142"/>
    <w:rsid w:val="00C06229"/>
    <w:rsid w:val="00C0680A"/>
    <w:rsid w:val="00C069D8"/>
    <w:rsid w:val="00C07207"/>
    <w:rsid w:val="00C07348"/>
    <w:rsid w:val="00C07354"/>
    <w:rsid w:val="00C079CB"/>
    <w:rsid w:val="00C07B77"/>
    <w:rsid w:val="00C07C36"/>
    <w:rsid w:val="00C105CC"/>
    <w:rsid w:val="00C10DD4"/>
    <w:rsid w:val="00C1101C"/>
    <w:rsid w:val="00C118E2"/>
    <w:rsid w:val="00C1211E"/>
    <w:rsid w:val="00C1258A"/>
    <w:rsid w:val="00C12806"/>
    <w:rsid w:val="00C1281A"/>
    <w:rsid w:val="00C1290D"/>
    <w:rsid w:val="00C12B07"/>
    <w:rsid w:val="00C13248"/>
    <w:rsid w:val="00C13D55"/>
    <w:rsid w:val="00C13F09"/>
    <w:rsid w:val="00C14106"/>
    <w:rsid w:val="00C1471E"/>
    <w:rsid w:val="00C14D0A"/>
    <w:rsid w:val="00C15329"/>
    <w:rsid w:val="00C1561E"/>
    <w:rsid w:val="00C1577D"/>
    <w:rsid w:val="00C1626C"/>
    <w:rsid w:val="00C162F6"/>
    <w:rsid w:val="00C16301"/>
    <w:rsid w:val="00C16465"/>
    <w:rsid w:val="00C167E3"/>
    <w:rsid w:val="00C168CC"/>
    <w:rsid w:val="00C16DBE"/>
    <w:rsid w:val="00C171D8"/>
    <w:rsid w:val="00C17391"/>
    <w:rsid w:val="00C173B5"/>
    <w:rsid w:val="00C17FAB"/>
    <w:rsid w:val="00C2008B"/>
    <w:rsid w:val="00C201B2"/>
    <w:rsid w:val="00C2047B"/>
    <w:rsid w:val="00C204E9"/>
    <w:rsid w:val="00C20C82"/>
    <w:rsid w:val="00C21543"/>
    <w:rsid w:val="00C218CF"/>
    <w:rsid w:val="00C21C27"/>
    <w:rsid w:val="00C21CF3"/>
    <w:rsid w:val="00C22084"/>
    <w:rsid w:val="00C22418"/>
    <w:rsid w:val="00C22C5E"/>
    <w:rsid w:val="00C22EBF"/>
    <w:rsid w:val="00C231EA"/>
    <w:rsid w:val="00C23555"/>
    <w:rsid w:val="00C235F2"/>
    <w:rsid w:val="00C23A3A"/>
    <w:rsid w:val="00C23E06"/>
    <w:rsid w:val="00C2409D"/>
    <w:rsid w:val="00C24865"/>
    <w:rsid w:val="00C24C4B"/>
    <w:rsid w:val="00C25417"/>
    <w:rsid w:val="00C25730"/>
    <w:rsid w:val="00C25A9E"/>
    <w:rsid w:val="00C25AFF"/>
    <w:rsid w:val="00C25CEF"/>
    <w:rsid w:val="00C25DBE"/>
    <w:rsid w:val="00C25FAA"/>
    <w:rsid w:val="00C26500"/>
    <w:rsid w:val="00C2654E"/>
    <w:rsid w:val="00C265E8"/>
    <w:rsid w:val="00C266C2"/>
    <w:rsid w:val="00C26909"/>
    <w:rsid w:val="00C26B54"/>
    <w:rsid w:val="00C26C42"/>
    <w:rsid w:val="00C26DF7"/>
    <w:rsid w:val="00C27A36"/>
    <w:rsid w:val="00C27F55"/>
    <w:rsid w:val="00C30F68"/>
    <w:rsid w:val="00C310DF"/>
    <w:rsid w:val="00C31154"/>
    <w:rsid w:val="00C3130F"/>
    <w:rsid w:val="00C31BCE"/>
    <w:rsid w:val="00C31FF5"/>
    <w:rsid w:val="00C32730"/>
    <w:rsid w:val="00C32806"/>
    <w:rsid w:val="00C32847"/>
    <w:rsid w:val="00C3293F"/>
    <w:rsid w:val="00C32E0A"/>
    <w:rsid w:val="00C32E19"/>
    <w:rsid w:val="00C3339E"/>
    <w:rsid w:val="00C3359A"/>
    <w:rsid w:val="00C337A4"/>
    <w:rsid w:val="00C33AD9"/>
    <w:rsid w:val="00C33DB0"/>
    <w:rsid w:val="00C33E3C"/>
    <w:rsid w:val="00C33F7A"/>
    <w:rsid w:val="00C3452E"/>
    <w:rsid w:val="00C3470D"/>
    <w:rsid w:val="00C34BCD"/>
    <w:rsid w:val="00C34DB8"/>
    <w:rsid w:val="00C350DF"/>
    <w:rsid w:val="00C35473"/>
    <w:rsid w:val="00C35620"/>
    <w:rsid w:val="00C35F3E"/>
    <w:rsid w:val="00C36268"/>
    <w:rsid w:val="00C362B2"/>
    <w:rsid w:val="00C36C8D"/>
    <w:rsid w:val="00C37582"/>
    <w:rsid w:val="00C375E5"/>
    <w:rsid w:val="00C37788"/>
    <w:rsid w:val="00C37D74"/>
    <w:rsid w:val="00C37D77"/>
    <w:rsid w:val="00C40055"/>
    <w:rsid w:val="00C402E1"/>
    <w:rsid w:val="00C407A6"/>
    <w:rsid w:val="00C40EB6"/>
    <w:rsid w:val="00C41CD9"/>
    <w:rsid w:val="00C41D3B"/>
    <w:rsid w:val="00C41D90"/>
    <w:rsid w:val="00C41E67"/>
    <w:rsid w:val="00C421A8"/>
    <w:rsid w:val="00C42622"/>
    <w:rsid w:val="00C42C57"/>
    <w:rsid w:val="00C42C8F"/>
    <w:rsid w:val="00C434B6"/>
    <w:rsid w:val="00C43520"/>
    <w:rsid w:val="00C43643"/>
    <w:rsid w:val="00C438B9"/>
    <w:rsid w:val="00C43CCC"/>
    <w:rsid w:val="00C43CD2"/>
    <w:rsid w:val="00C4402E"/>
    <w:rsid w:val="00C441AB"/>
    <w:rsid w:val="00C45104"/>
    <w:rsid w:val="00C4529B"/>
    <w:rsid w:val="00C45A89"/>
    <w:rsid w:val="00C45ED0"/>
    <w:rsid w:val="00C461CE"/>
    <w:rsid w:val="00C46455"/>
    <w:rsid w:val="00C464F9"/>
    <w:rsid w:val="00C4651F"/>
    <w:rsid w:val="00C46947"/>
    <w:rsid w:val="00C469C7"/>
    <w:rsid w:val="00C47117"/>
    <w:rsid w:val="00C4739C"/>
    <w:rsid w:val="00C47916"/>
    <w:rsid w:val="00C47AB6"/>
    <w:rsid w:val="00C47E64"/>
    <w:rsid w:val="00C5025D"/>
    <w:rsid w:val="00C5048A"/>
    <w:rsid w:val="00C50936"/>
    <w:rsid w:val="00C50F3A"/>
    <w:rsid w:val="00C51027"/>
    <w:rsid w:val="00C51565"/>
    <w:rsid w:val="00C51605"/>
    <w:rsid w:val="00C51919"/>
    <w:rsid w:val="00C51B50"/>
    <w:rsid w:val="00C51EED"/>
    <w:rsid w:val="00C51F6B"/>
    <w:rsid w:val="00C51FC0"/>
    <w:rsid w:val="00C52090"/>
    <w:rsid w:val="00C52367"/>
    <w:rsid w:val="00C5261D"/>
    <w:rsid w:val="00C526E1"/>
    <w:rsid w:val="00C527C7"/>
    <w:rsid w:val="00C52BDB"/>
    <w:rsid w:val="00C52C17"/>
    <w:rsid w:val="00C52C4D"/>
    <w:rsid w:val="00C53740"/>
    <w:rsid w:val="00C53743"/>
    <w:rsid w:val="00C53E01"/>
    <w:rsid w:val="00C53FCA"/>
    <w:rsid w:val="00C5402D"/>
    <w:rsid w:val="00C5416C"/>
    <w:rsid w:val="00C54453"/>
    <w:rsid w:val="00C54F66"/>
    <w:rsid w:val="00C550CF"/>
    <w:rsid w:val="00C554B3"/>
    <w:rsid w:val="00C55703"/>
    <w:rsid w:val="00C5620C"/>
    <w:rsid w:val="00C564B7"/>
    <w:rsid w:val="00C5699C"/>
    <w:rsid w:val="00C56A21"/>
    <w:rsid w:val="00C56E8E"/>
    <w:rsid w:val="00C577A7"/>
    <w:rsid w:val="00C6022A"/>
    <w:rsid w:val="00C604EA"/>
    <w:rsid w:val="00C605A6"/>
    <w:rsid w:val="00C608CF"/>
    <w:rsid w:val="00C609DA"/>
    <w:rsid w:val="00C60D18"/>
    <w:rsid w:val="00C6116C"/>
    <w:rsid w:val="00C61573"/>
    <w:rsid w:val="00C61935"/>
    <w:rsid w:val="00C61E1D"/>
    <w:rsid w:val="00C62567"/>
    <w:rsid w:val="00C62723"/>
    <w:rsid w:val="00C627BE"/>
    <w:rsid w:val="00C62896"/>
    <w:rsid w:val="00C629AC"/>
    <w:rsid w:val="00C62B7D"/>
    <w:rsid w:val="00C62E1D"/>
    <w:rsid w:val="00C63445"/>
    <w:rsid w:val="00C635E6"/>
    <w:rsid w:val="00C6387C"/>
    <w:rsid w:val="00C638CD"/>
    <w:rsid w:val="00C63D1A"/>
    <w:rsid w:val="00C63F57"/>
    <w:rsid w:val="00C640DB"/>
    <w:rsid w:val="00C6428B"/>
    <w:rsid w:val="00C6445D"/>
    <w:rsid w:val="00C647B2"/>
    <w:rsid w:val="00C64B52"/>
    <w:rsid w:val="00C65044"/>
    <w:rsid w:val="00C65325"/>
    <w:rsid w:val="00C65464"/>
    <w:rsid w:val="00C65C5B"/>
    <w:rsid w:val="00C65E67"/>
    <w:rsid w:val="00C6630E"/>
    <w:rsid w:val="00C66523"/>
    <w:rsid w:val="00C66A28"/>
    <w:rsid w:val="00C6707D"/>
    <w:rsid w:val="00C670DA"/>
    <w:rsid w:val="00C6710E"/>
    <w:rsid w:val="00C6711A"/>
    <w:rsid w:val="00C67D00"/>
    <w:rsid w:val="00C70153"/>
    <w:rsid w:val="00C702A4"/>
    <w:rsid w:val="00C706CB"/>
    <w:rsid w:val="00C70800"/>
    <w:rsid w:val="00C70865"/>
    <w:rsid w:val="00C7090F"/>
    <w:rsid w:val="00C711B2"/>
    <w:rsid w:val="00C711D4"/>
    <w:rsid w:val="00C714F3"/>
    <w:rsid w:val="00C71660"/>
    <w:rsid w:val="00C7167D"/>
    <w:rsid w:val="00C71747"/>
    <w:rsid w:val="00C71835"/>
    <w:rsid w:val="00C71C0D"/>
    <w:rsid w:val="00C71C84"/>
    <w:rsid w:val="00C71CB5"/>
    <w:rsid w:val="00C71F0C"/>
    <w:rsid w:val="00C7223D"/>
    <w:rsid w:val="00C7234E"/>
    <w:rsid w:val="00C72636"/>
    <w:rsid w:val="00C7269D"/>
    <w:rsid w:val="00C727CD"/>
    <w:rsid w:val="00C728DC"/>
    <w:rsid w:val="00C72EBA"/>
    <w:rsid w:val="00C7387D"/>
    <w:rsid w:val="00C74A0B"/>
    <w:rsid w:val="00C751EC"/>
    <w:rsid w:val="00C75910"/>
    <w:rsid w:val="00C75D3E"/>
    <w:rsid w:val="00C75E6D"/>
    <w:rsid w:val="00C76133"/>
    <w:rsid w:val="00C763F1"/>
    <w:rsid w:val="00C7648F"/>
    <w:rsid w:val="00C767F5"/>
    <w:rsid w:val="00C768BF"/>
    <w:rsid w:val="00C76B0B"/>
    <w:rsid w:val="00C76BAA"/>
    <w:rsid w:val="00C77459"/>
    <w:rsid w:val="00C77487"/>
    <w:rsid w:val="00C777A1"/>
    <w:rsid w:val="00C80282"/>
    <w:rsid w:val="00C80361"/>
    <w:rsid w:val="00C80D28"/>
    <w:rsid w:val="00C81087"/>
    <w:rsid w:val="00C811DF"/>
    <w:rsid w:val="00C814E9"/>
    <w:rsid w:val="00C81730"/>
    <w:rsid w:val="00C8181B"/>
    <w:rsid w:val="00C818B3"/>
    <w:rsid w:val="00C82107"/>
    <w:rsid w:val="00C82402"/>
    <w:rsid w:val="00C8277F"/>
    <w:rsid w:val="00C827FA"/>
    <w:rsid w:val="00C82885"/>
    <w:rsid w:val="00C82AA9"/>
    <w:rsid w:val="00C82D97"/>
    <w:rsid w:val="00C82DCF"/>
    <w:rsid w:val="00C83393"/>
    <w:rsid w:val="00C83518"/>
    <w:rsid w:val="00C838F3"/>
    <w:rsid w:val="00C83CB8"/>
    <w:rsid w:val="00C83CEF"/>
    <w:rsid w:val="00C83D3C"/>
    <w:rsid w:val="00C8410F"/>
    <w:rsid w:val="00C8453B"/>
    <w:rsid w:val="00C8496D"/>
    <w:rsid w:val="00C849E3"/>
    <w:rsid w:val="00C84B2F"/>
    <w:rsid w:val="00C84F69"/>
    <w:rsid w:val="00C85335"/>
    <w:rsid w:val="00C85419"/>
    <w:rsid w:val="00C85550"/>
    <w:rsid w:val="00C8563C"/>
    <w:rsid w:val="00C85750"/>
    <w:rsid w:val="00C858FE"/>
    <w:rsid w:val="00C85B72"/>
    <w:rsid w:val="00C85D66"/>
    <w:rsid w:val="00C85E80"/>
    <w:rsid w:val="00C85F1F"/>
    <w:rsid w:val="00C8607F"/>
    <w:rsid w:val="00C86631"/>
    <w:rsid w:val="00C869EB"/>
    <w:rsid w:val="00C869FA"/>
    <w:rsid w:val="00C86AB9"/>
    <w:rsid w:val="00C86C06"/>
    <w:rsid w:val="00C86D0C"/>
    <w:rsid w:val="00C86F17"/>
    <w:rsid w:val="00C873F6"/>
    <w:rsid w:val="00C87622"/>
    <w:rsid w:val="00C87708"/>
    <w:rsid w:val="00C8798F"/>
    <w:rsid w:val="00C905B8"/>
    <w:rsid w:val="00C90681"/>
    <w:rsid w:val="00C9090C"/>
    <w:rsid w:val="00C90D55"/>
    <w:rsid w:val="00C91255"/>
    <w:rsid w:val="00C91263"/>
    <w:rsid w:val="00C915C0"/>
    <w:rsid w:val="00C91626"/>
    <w:rsid w:val="00C91880"/>
    <w:rsid w:val="00C91A67"/>
    <w:rsid w:val="00C91CBF"/>
    <w:rsid w:val="00C91D0E"/>
    <w:rsid w:val="00C92092"/>
    <w:rsid w:val="00C926DD"/>
    <w:rsid w:val="00C92720"/>
    <w:rsid w:val="00C9272F"/>
    <w:rsid w:val="00C92DEE"/>
    <w:rsid w:val="00C9367D"/>
    <w:rsid w:val="00C93ECD"/>
    <w:rsid w:val="00C94DEE"/>
    <w:rsid w:val="00C95101"/>
    <w:rsid w:val="00C951EA"/>
    <w:rsid w:val="00C952AB"/>
    <w:rsid w:val="00C95718"/>
    <w:rsid w:val="00C9577C"/>
    <w:rsid w:val="00C958F5"/>
    <w:rsid w:val="00C959AE"/>
    <w:rsid w:val="00C95AFE"/>
    <w:rsid w:val="00C95D4F"/>
    <w:rsid w:val="00C960C9"/>
    <w:rsid w:val="00C962AE"/>
    <w:rsid w:val="00C962E3"/>
    <w:rsid w:val="00C96D92"/>
    <w:rsid w:val="00C96F18"/>
    <w:rsid w:val="00C971BF"/>
    <w:rsid w:val="00C974D6"/>
    <w:rsid w:val="00C978DF"/>
    <w:rsid w:val="00C97CAC"/>
    <w:rsid w:val="00C97D8C"/>
    <w:rsid w:val="00CA02C9"/>
    <w:rsid w:val="00CA034C"/>
    <w:rsid w:val="00CA084B"/>
    <w:rsid w:val="00CA0B6E"/>
    <w:rsid w:val="00CA0ED5"/>
    <w:rsid w:val="00CA0EE6"/>
    <w:rsid w:val="00CA0F61"/>
    <w:rsid w:val="00CA0FAF"/>
    <w:rsid w:val="00CA17AC"/>
    <w:rsid w:val="00CA1A83"/>
    <w:rsid w:val="00CA1AE1"/>
    <w:rsid w:val="00CA1E8E"/>
    <w:rsid w:val="00CA231A"/>
    <w:rsid w:val="00CA2B1A"/>
    <w:rsid w:val="00CA2D85"/>
    <w:rsid w:val="00CA304C"/>
    <w:rsid w:val="00CA378D"/>
    <w:rsid w:val="00CA3A8D"/>
    <w:rsid w:val="00CA3AA0"/>
    <w:rsid w:val="00CA3B74"/>
    <w:rsid w:val="00CA4641"/>
    <w:rsid w:val="00CA46BB"/>
    <w:rsid w:val="00CA4918"/>
    <w:rsid w:val="00CA4C84"/>
    <w:rsid w:val="00CA4FF3"/>
    <w:rsid w:val="00CA5311"/>
    <w:rsid w:val="00CA53E0"/>
    <w:rsid w:val="00CA56D1"/>
    <w:rsid w:val="00CA5B73"/>
    <w:rsid w:val="00CA5CCE"/>
    <w:rsid w:val="00CA5F90"/>
    <w:rsid w:val="00CA62C3"/>
    <w:rsid w:val="00CA7B31"/>
    <w:rsid w:val="00CB0995"/>
    <w:rsid w:val="00CB0AC3"/>
    <w:rsid w:val="00CB1265"/>
    <w:rsid w:val="00CB13AA"/>
    <w:rsid w:val="00CB18B9"/>
    <w:rsid w:val="00CB19CD"/>
    <w:rsid w:val="00CB1A65"/>
    <w:rsid w:val="00CB1F19"/>
    <w:rsid w:val="00CB223F"/>
    <w:rsid w:val="00CB2331"/>
    <w:rsid w:val="00CB2676"/>
    <w:rsid w:val="00CB2692"/>
    <w:rsid w:val="00CB2BEC"/>
    <w:rsid w:val="00CB2F9B"/>
    <w:rsid w:val="00CB33BB"/>
    <w:rsid w:val="00CB410B"/>
    <w:rsid w:val="00CB46B2"/>
    <w:rsid w:val="00CB4B0A"/>
    <w:rsid w:val="00CB52C7"/>
    <w:rsid w:val="00CB5378"/>
    <w:rsid w:val="00CB56C8"/>
    <w:rsid w:val="00CB5A26"/>
    <w:rsid w:val="00CB5E25"/>
    <w:rsid w:val="00CB5ED6"/>
    <w:rsid w:val="00CB618F"/>
    <w:rsid w:val="00CB6400"/>
    <w:rsid w:val="00CB69F2"/>
    <w:rsid w:val="00CB72CE"/>
    <w:rsid w:val="00CB7480"/>
    <w:rsid w:val="00CB7DF3"/>
    <w:rsid w:val="00CC025F"/>
    <w:rsid w:val="00CC0970"/>
    <w:rsid w:val="00CC0AC6"/>
    <w:rsid w:val="00CC0DA5"/>
    <w:rsid w:val="00CC12F4"/>
    <w:rsid w:val="00CC1517"/>
    <w:rsid w:val="00CC1915"/>
    <w:rsid w:val="00CC1F4E"/>
    <w:rsid w:val="00CC2361"/>
    <w:rsid w:val="00CC26D5"/>
    <w:rsid w:val="00CC2749"/>
    <w:rsid w:val="00CC29A5"/>
    <w:rsid w:val="00CC2E47"/>
    <w:rsid w:val="00CC2F68"/>
    <w:rsid w:val="00CC3378"/>
    <w:rsid w:val="00CC3508"/>
    <w:rsid w:val="00CC3C43"/>
    <w:rsid w:val="00CC49ED"/>
    <w:rsid w:val="00CC4FC9"/>
    <w:rsid w:val="00CC4FE1"/>
    <w:rsid w:val="00CC51F5"/>
    <w:rsid w:val="00CC52A7"/>
    <w:rsid w:val="00CC53EF"/>
    <w:rsid w:val="00CC544A"/>
    <w:rsid w:val="00CC5619"/>
    <w:rsid w:val="00CC5BE3"/>
    <w:rsid w:val="00CC5FC4"/>
    <w:rsid w:val="00CC608D"/>
    <w:rsid w:val="00CC664F"/>
    <w:rsid w:val="00CC6858"/>
    <w:rsid w:val="00CC6886"/>
    <w:rsid w:val="00CC68AD"/>
    <w:rsid w:val="00CC6CC0"/>
    <w:rsid w:val="00CC7464"/>
    <w:rsid w:val="00CC753D"/>
    <w:rsid w:val="00CC7719"/>
    <w:rsid w:val="00CC77C1"/>
    <w:rsid w:val="00CC78B1"/>
    <w:rsid w:val="00CC78F9"/>
    <w:rsid w:val="00CC7A40"/>
    <w:rsid w:val="00CC7DE3"/>
    <w:rsid w:val="00CD02AD"/>
    <w:rsid w:val="00CD0CFA"/>
    <w:rsid w:val="00CD0FF3"/>
    <w:rsid w:val="00CD1289"/>
    <w:rsid w:val="00CD19D1"/>
    <w:rsid w:val="00CD19DD"/>
    <w:rsid w:val="00CD1B05"/>
    <w:rsid w:val="00CD1D56"/>
    <w:rsid w:val="00CD1DA6"/>
    <w:rsid w:val="00CD1E7E"/>
    <w:rsid w:val="00CD1EAA"/>
    <w:rsid w:val="00CD1FCA"/>
    <w:rsid w:val="00CD2AF8"/>
    <w:rsid w:val="00CD2EEB"/>
    <w:rsid w:val="00CD30A7"/>
    <w:rsid w:val="00CD332E"/>
    <w:rsid w:val="00CD3396"/>
    <w:rsid w:val="00CD36E1"/>
    <w:rsid w:val="00CD3710"/>
    <w:rsid w:val="00CD3781"/>
    <w:rsid w:val="00CD3925"/>
    <w:rsid w:val="00CD3E1B"/>
    <w:rsid w:val="00CD3F82"/>
    <w:rsid w:val="00CD4188"/>
    <w:rsid w:val="00CD4719"/>
    <w:rsid w:val="00CD47F5"/>
    <w:rsid w:val="00CD4D74"/>
    <w:rsid w:val="00CD51F2"/>
    <w:rsid w:val="00CD57A5"/>
    <w:rsid w:val="00CD57D0"/>
    <w:rsid w:val="00CD58E4"/>
    <w:rsid w:val="00CD59E7"/>
    <w:rsid w:val="00CD5AAA"/>
    <w:rsid w:val="00CD5ED2"/>
    <w:rsid w:val="00CD623A"/>
    <w:rsid w:val="00CD63F3"/>
    <w:rsid w:val="00CD679A"/>
    <w:rsid w:val="00CD703F"/>
    <w:rsid w:val="00CD728D"/>
    <w:rsid w:val="00CD7305"/>
    <w:rsid w:val="00CD73E2"/>
    <w:rsid w:val="00CD75E4"/>
    <w:rsid w:val="00CD772D"/>
    <w:rsid w:val="00CE0027"/>
    <w:rsid w:val="00CE00F4"/>
    <w:rsid w:val="00CE08FD"/>
    <w:rsid w:val="00CE0D78"/>
    <w:rsid w:val="00CE0EDD"/>
    <w:rsid w:val="00CE1767"/>
    <w:rsid w:val="00CE17FF"/>
    <w:rsid w:val="00CE187A"/>
    <w:rsid w:val="00CE18D1"/>
    <w:rsid w:val="00CE1C39"/>
    <w:rsid w:val="00CE1EC0"/>
    <w:rsid w:val="00CE1F48"/>
    <w:rsid w:val="00CE2036"/>
    <w:rsid w:val="00CE26CD"/>
    <w:rsid w:val="00CE2B7C"/>
    <w:rsid w:val="00CE3159"/>
    <w:rsid w:val="00CE34A1"/>
    <w:rsid w:val="00CE3942"/>
    <w:rsid w:val="00CE3B52"/>
    <w:rsid w:val="00CE3E31"/>
    <w:rsid w:val="00CE42F9"/>
    <w:rsid w:val="00CE437F"/>
    <w:rsid w:val="00CE4AD3"/>
    <w:rsid w:val="00CE4BEF"/>
    <w:rsid w:val="00CE4CB2"/>
    <w:rsid w:val="00CE4E22"/>
    <w:rsid w:val="00CE4F1B"/>
    <w:rsid w:val="00CE4F42"/>
    <w:rsid w:val="00CE5142"/>
    <w:rsid w:val="00CE5658"/>
    <w:rsid w:val="00CE6179"/>
    <w:rsid w:val="00CE6893"/>
    <w:rsid w:val="00CE6A4A"/>
    <w:rsid w:val="00CE705C"/>
    <w:rsid w:val="00CE70F5"/>
    <w:rsid w:val="00CE71DF"/>
    <w:rsid w:val="00CE728A"/>
    <w:rsid w:val="00CE79FD"/>
    <w:rsid w:val="00CE7C07"/>
    <w:rsid w:val="00CE7C8C"/>
    <w:rsid w:val="00CE7DDF"/>
    <w:rsid w:val="00CE7E31"/>
    <w:rsid w:val="00CF0409"/>
    <w:rsid w:val="00CF075C"/>
    <w:rsid w:val="00CF1820"/>
    <w:rsid w:val="00CF183A"/>
    <w:rsid w:val="00CF1C40"/>
    <w:rsid w:val="00CF1C9A"/>
    <w:rsid w:val="00CF2676"/>
    <w:rsid w:val="00CF2818"/>
    <w:rsid w:val="00CF29C3"/>
    <w:rsid w:val="00CF2F69"/>
    <w:rsid w:val="00CF3729"/>
    <w:rsid w:val="00CF38BE"/>
    <w:rsid w:val="00CF399C"/>
    <w:rsid w:val="00CF3D8A"/>
    <w:rsid w:val="00CF3F37"/>
    <w:rsid w:val="00CF426C"/>
    <w:rsid w:val="00CF43F7"/>
    <w:rsid w:val="00CF4EC1"/>
    <w:rsid w:val="00CF5F2B"/>
    <w:rsid w:val="00CF6621"/>
    <w:rsid w:val="00CF679B"/>
    <w:rsid w:val="00CF697F"/>
    <w:rsid w:val="00CF71B0"/>
    <w:rsid w:val="00CF7439"/>
    <w:rsid w:val="00CF7764"/>
    <w:rsid w:val="00CF778B"/>
    <w:rsid w:val="00CF7970"/>
    <w:rsid w:val="00CF7A9E"/>
    <w:rsid w:val="00D008EB"/>
    <w:rsid w:val="00D00931"/>
    <w:rsid w:val="00D00AEC"/>
    <w:rsid w:val="00D00D5C"/>
    <w:rsid w:val="00D012A9"/>
    <w:rsid w:val="00D0131F"/>
    <w:rsid w:val="00D0148B"/>
    <w:rsid w:val="00D01548"/>
    <w:rsid w:val="00D015FE"/>
    <w:rsid w:val="00D0195A"/>
    <w:rsid w:val="00D01B67"/>
    <w:rsid w:val="00D01D6D"/>
    <w:rsid w:val="00D01FF4"/>
    <w:rsid w:val="00D021F6"/>
    <w:rsid w:val="00D02309"/>
    <w:rsid w:val="00D02B19"/>
    <w:rsid w:val="00D02F59"/>
    <w:rsid w:val="00D03407"/>
    <w:rsid w:val="00D03429"/>
    <w:rsid w:val="00D03864"/>
    <w:rsid w:val="00D038A8"/>
    <w:rsid w:val="00D03B87"/>
    <w:rsid w:val="00D03F27"/>
    <w:rsid w:val="00D05480"/>
    <w:rsid w:val="00D054C9"/>
    <w:rsid w:val="00D055F2"/>
    <w:rsid w:val="00D0560C"/>
    <w:rsid w:val="00D05D9B"/>
    <w:rsid w:val="00D05DEE"/>
    <w:rsid w:val="00D05F71"/>
    <w:rsid w:val="00D0632F"/>
    <w:rsid w:val="00D0693E"/>
    <w:rsid w:val="00D069CC"/>
    <w:rsid w:val="00D06C43"/>
    <w:rsid w:val="00D070D1"/>
    <w:rsid w:val="00D075D2"/>
    <w:rsid w:val="00D07AF5"/>
    <w:rsid w:val="00D07BFD"/>
    <w:rsid w:val="00D10167"/>
    <w:rsid w:val="00D1082B"/>
    <w:rsid w:val="00D10DDB"/>
    <w:rsid w:val="00D110DA"/>
    <w:rsid w:val="00D113B1"/>
    <w:rsid w:val="00D11803"/>
    <w:rsid w:val="00D1187C"/>
    <w:rsid w:val="00D11A6C"/>
    <w:rsid w:val="00D11ECA"/>
    <w:rsid w:val="00D11EE3"/>
    <w:rsid w:val="00D11F24"/>
    <w:rsid w:val="00D11F4B"/>
    <w:rsid w:val="00D12417"/>
    <w:rsid w:val="00D12585"/>
    <w:rsid w:val="00D12592"/>
    <w:rsid w:val="00D129F1"/>
    <w:rsid w:val="00D12AB6"/>
    <w:rsid w:val="00D12AE0"/>
    <w:rsid w:val="00D12DFF"/>
    <w:rsid w:val="00D13910"/>
    <w:rsid w:val="00D1394A"/>
    <w:rsid w:val="00D13A8D"/>
    <w:rsid w:val="00D14840"/>
    <w:rsid w:val="00D14AB4"/>
    <w:rsid w:val="00D14B98"/>
    <w:rsid w:val="00D154FD"/>
    <w:rsid w:val="00D1553F"/>
    <w:rsid w:val="00D15657"/>
    <w:rsid w:val="00D15C6D"/>
    <w:rsid w:val="00D16029"/>
    <w:rsid w:val="00D161B7"/>
    <w:rsid w:val="00D1651F"/>
    <w:rsid w:val="00D16AFA"/>
    <w:rsid w:val="00D16D28"/>
    <w:rsid w:val="00D17328"/>
    <w:rsid w:val="00D174D6"/>
    <w:rsid w:val="00D175F9"/>
    <w:rsid w:val="00D17801"/>
    <w:rsid w:val="00D17C6D"/>
    <w:rsid w:val="00D200F7"/>
    <w:rsid w:val="00D20350"/>
    <w:rsid w:val="00D2035D"/>
    <w:rsid w:val="00D21BD4"/>
    <w:rsid w:val="00D21DAD"/>
    <w:rsid w:val="00D22152"/>
    <w:rsid w:val="00D22804"/>
    <w:rsid w:val="00D22F37"/>
    <w:rsid w:val="00D231FE"/>
    <w:rsid w:val="00D234B7"/>
    <w:rsid w:val="00D234C9"/>
    <w:rsid w:val="00D23B4F"/>
    <w:rsid w:val="00D23F41"/>
    <w:rsid w:val="00D24298"/>
    <w:rsid w:val="00D24B93"/>
    <w:rsid w:val="00D25011"/>
    <w:rsid w:val="00D25774"/>
    <w:rsid w:val="00D2580B"/>
    <w:rsid w:val="00D25DA0"/>
    <w:rsid w:val="00D26169"/>
    <w:rsid w:val="00D263EA"/>
    <w:rsid w:val="00D264D3"/>
    <w:rsid w:val="00D2669C"/>
    <w:rsid w:val="00D266F0"/>
    <w:rsid w:val="00D268AE"/>
    <w:rsid w:val="00D26DB3"/>
    <w:rsid w:val="00D27185"/>
    <w:rsid w:val="00D274CE"/>
    <w:rsid w:val="00D27513"/>
    <w:rsid w:val="00D27BF3"/>
    <w:rsid w:val="00D27D80"/>
    <w:rsid w:val="00D30351"/>
    <w:rsid w:val="00D307CF"/>
    <w:rsid w:val="00D30825"/>
    <w:rsid w:val="00D31740"/>
    <w:rsid w:val="00D319A6"/>
    <w:rsid w:val="00D319FE"/>
    <w:rsid w:val="00D31BE7"/>
    <w:rsid w:val="00D31C3E"/>
    <w:rsid w:val="00D31E45"/>
    <w:rsid w:val="00D32A73"/>
    <w:rsid w:val="00D32A86"/>
    <w:rsid w:val="00D32D1E"/>
    <w:rsid w:val="00D32D65"/>
    <w:rsid w:val="00D32E9F"/>
    <w:rsid w:val="00D32F5A"/>
    <w:rsid w:val="00D331FE"/>
    <w:rsid w:val="00D3322D"/>
    <w:rsid w:val="00D333C3"/>
    <w:rsid w:val="00D33402"/>
    <w:rsid w:val="00D3398E"/>
    <w:rsid w:val="00D339DE"/>
    <w:rsid w:val="00D33BE1"/>
    <w:rsid w:val="00D33D4D"/>
    <w:rsid w:val="00D33E42"/>
    <w:rsid w:val="00D341C3"/>
    <w:rsid w:val="00D34241"/>
    <w:rsid w:val="00D342FE"/>
    <w:rsid w:val="00D34409"/>
    <w:rsid w:val="00D34494"/>
    <w:rsid w:val="00D34866"/>
    <w:rsid w:val="00D34C8A"/>
    <w:rsid w:val="00D350BA"/>
    <w:rsid w:val="00D3566C"/>
    <w:rsid w:val="00D356C2"/>
    <w:rsid w:val="00D358F7"/>
    <w:rsid w:val="00D359F9"/>
    <w:rsid w:val="00D35EBC"/>
    <w:rsid w:val="00D36423"/>
    <w:rsid w:val="00D36798"/>
    <w:rsid w:val="00D36A4A"/>
    <w:rsid w:val="00D36BD5"/>
    <w:rsid w:val="00D36F07"/>
    <w:rsid w:val="00D37174"/>
    <w:rsid w:val="00D371DB"/>
    <w:rsid w:val="00D375AB"/>
    <w:rsid w:val="00D37728"/>
    <w:rsid w:val="00D37CEE"/>
    <w:rsid w:val="00D400B2"/>
    <w:rsid w:val="00D400C7"/>
    <w:rsid w:val="00D404BD"/>
    <w:rsid w:val="00D40872"/>
    <w:rsid w:val="00D4088C"/>
    <w:rsid w:val="00D40984"/>
    <w:rsid w:val="00D40D54"/>
    <w:rsid w:val="00D40E55"/>
    <w:rsid w:val="00D411C8"/>
    <w:rsid w:val="00D41217"/>
    <w:rsid w:val="00D413D4"/>
    <w:rsid w:val="00D41999"/>
    <w:rsid w:val="00D420B1"/>
    <w:rsid w:val="00D422AE"/>
    <w:rsid w:val="00D42866"/>
    <w:rsid w:val="00D42C0F"/>
    <w:rsid w:val="00D42F91"/>
    <w:rsid w:val="00D430C7"/>
    <w:rsid w:val="00D434B8"/>
    <w:rsid w:val="00D43870"/>
    <w:rsid w:val="00D43E1F"/>
    <w:rsid w:val="00D4417E"/>
    <w:rsid w:val="00D44A96"/>
    <w:rsid w:val="00D44AB8"/>
    <w:rsid w:val="00D450D0"/>
    <w:rsid w:val="00D45117"/>
    <w:rsid w:val="00D45174"/>
    <w:rsid w:val="00D4534A"/>
    <w:rsid w:val="00D45A48"/>
    <w:rsid w:val="00D45D92"/>
    <w:rsid w:val="00D45F65"/>
    <w:rsid w:val="00D4616E"/>
    <w:rsid w:val="00D464FE"/>
    <w:rsid w:val="00D46607"/>
    <w:rsid w:val="00D46C69"/>
    <w:rsid w:val="00D46EBE"/>
    <w:rsid w:val="00D4700B"/>
    <w:rsid w:val="00D472FF"/>
    <w:rsid w:val="00D47702"/>
    <w:rsid w:val="00D47747"/>
    <w:rsid w:val="00D47864"/>
    <w:rsid w:val="00D47A76"/>
    <w:rsid w:val="00D5025C"/>
    <w:rsid w:val="00D504E3"/>
    <w:rsid w:val="00D50533"/>
    <w:rsid w:val="00D50773"/>
    <w:rsid w:val="00D50ADF"/>
    <w:rsid w:val="00D5108D"/>
    <w:rsid w:val="00D511C2"/>
    <w:rsid w:val="00D513FD"/>
    <w:rsid w:val="00D51FFB"/>
    <w:rsid w:val="00D52865"/>
    <w:rsid w:val="00D5289D"/>
    <w:rsid w:val="00D53482"/>
    <w:rsid w:val="00D54282"/>
    <w:rsid w:val="00D544EC"/>
    <w:rsid w:val="00D5461B"/>
    <w:rsid w:val="00D5478C"/>
    <w:rsid w:val="00D54D60"/>
    <w:rsid w:val="00D54F42"/>
    <w:rsid w:val="00D5535F"/>
    <w:rsid w:val="00D55A95"/>
    <w:rsid w:val="00D56228"/>
    <w:rsid w:val="00D5695B"/>
    <w:rsid w:val="00D56D57"/>
    <w:rsid w:val="00D57A00"/>
    <w:rsid w:val="00D57E90"/>
    <w:rsid w:val="00D57EBC"/>
    <w:rsid w:val="00D60853"/>
    <w:rsid w:val="00D60FE3"/>
    <w:rsid w:val="00D614C9"/>
    <w:rsid w:val="00D615F3"/>
    <w:rsid w:val="00D61E25"/>
    <w:rsid w:val="00D61FDC"/>
    <w:rsid w:val="00D61FFC"/>
    <w:rsid w:val="00D620D9"/>
    <w:rsid w:val="00D6228C"/>
    <w:rsid w:val="00D624ED"/>
    <w:rsid w:val="00D62560"/>
    <w:rsid w:val="00D6289B"/>
    <w:rsid w:val="00D62936"/>
    <w:rsid w:val="00D62D4B"/>
    <w:rsid w:val="00D62E26"/>
    <w:rsid w:val="00D62E37"/>
    <w:rsid w:val="00D630C1"/>
    <w:rsid w:val="00D633DC"/>
    <w:rsid w:val="00D63422"/>
    <w:rsid w:val="00D6354F"/>
    <w:rsid w:val="00D635B3"/>
    <w:rsid w:val="00D636A3"/>
    <w:rsid w:val="00D6399D"/>
    <w:rsid w:val="00D644AD"/>
    <w:rsid w:val="00D64811"/>
    <w:rsid w:val="00D648C4"/>
    <w:rsid w:val="00D64AD9"/>
    <w:rsid w:val="00D64B4F"/>
    <w:rsid w:val="00D64BA8"/>
    <w:rsid w:val="00D6539F"/>
    <w:rsid w:val="00D658B0"/>
    <w:rsid w:val="00D65959"/>
    <w:rsid w:val="00D65C3A"/>
    <w:rsid w:val="00D65CB1"/>
    <w:rsid w:val="00D65D87"/>
    <w:rsid w:val="00D65EB2"/>
    <w:rsid w:val="00D65ED8"/>
    <w:rsid w:val="00D66CE9"/>
    <w:rsid w:val="00D6709C"/>
    <w:rsid w:val="00D673F0"/>
    <w:rsid w:val="00D705CF"/>
    <w:rsid w:val="00D70B42"/>
    <w:rsid w:val="00D70BC5"/>
    <w:rsid w:val="00D712D5"/>
    <w:rsid w:val="00D71391"/>
    <w:rsid w:val="00D713E2"/>
    <w:rsid w:val="00D718A3"/>
    <w:rsid w:val="00D71DAE"/>
    <w:rsid w:val="00D7263E"/>
    <w:rsid w:val="00D72DA8"/>
    <w:rsid w:val="00D7305C"/>
    <w:rsid w:val="00D731AF"/>
    <w:rsid w:val="00D73471"/>
    <w:rsid w:val="00D73A0B"/>
    <w:rsid w:val="00D73D48"/>
    <w:rsid w:val="00D73E59"/>
    <w:rsid w:val="00D74377"/>
    <w:rsid w:val="00D74693"/>
    <w:rsid w:val="00D74847"/>
    <w:rsid w:val="00D74E63"/>
    <w:rsid w:val="00D74EBF"/>
    <w:rsid w:val="00D74F04"/>
    <w:rsid w:val="00D753F6"/>
    <w:rsid w:val="00D75747"/>
    <w:rsid w:val="00D757BA"/>
    <w:rsid w:val="00D75B47"/>
    <w:rsid w:val="00D75B77"/>
    <w:rsid w:val="00D75BE0"/>
    <w:rsid w:val="00D75D65"/>
    <w:rsid w:val="00D75F87"/>
    <w:rsid w:val="00D761F0"/>
    <w:rsid w:val="00D762F8"/>
    <w:rsid w:val="00D76983"/>
    <w:rsid w:val="00D76B8C"/>
    <w:rsid w:val="00D76C6B"/>
    <w:rsid w:val="00D76D01"/>
    <w:rsid w:val="00D77002"/>
    <w:rsid w:val="00D7707B"/>
    <w:rsid w:val="00D77731"/>
    <w:rsid w:val="00D77DFA"/>
    <w:rsid w:val="00D77EA6"/>
    <w:rsid w:val="00D8040F"/>
    <w:rsid w:val="00D808CD"/>
    <w:rsid w:val="00D80957"/>
    <w:rsid w:val="00D80A91"/>
    <w:rsid w:val="00D80B12"/>
    <w:rsid w:val="00D810ED"/>
    <w:rsid w:val="00D811B6"/>
    <w:rsid w:val="00D81982"/>
    <w:rsid w:val="00D82034"/>
    <w:rsid w:val="00D82063"/>
    <w:rsid w:val="00D82370"/>
    <w:rsid w:val="00D826BA"/>
    <w:rsid w:val="00D82A9C"/>
    <w:rsid w:val="00D82B9F"/>
    <w:rsid w:val="00D82DDC"/>
    <w:rsid w:val="00D82E53"/>
    <w:rsid w:val="00D83020"/>
    <w:rsid w:val="00D8370C"/>
    <w:rsid w:val="00D8374E"/>
    <w:rsid w:val="00D8375B"/>
    <w:rsid w:val="00D8392B"/>
    <w:rsid w:val="00D83E12"/>
    <w:rsid w:val="00D8464A"/>
    <w:rsid w:val="00D84786"/>
    <w:rsid w:val="00D84C41"/>
    <w:rsid w:val="00D84F4A"/>
    <w:rsid w:val="00D852F8"/>
    <w:rsid w:val="00D85699"/>
    <w:rsid w:val="00D858EC"/>
    <w:rsid w:val="00D8619E"/>
    <w:rsid w:val="00D861D9"/>
    <w:rsid w:val="00D8632C"/>
    <w:rsid w:val="00D869D5"/>
    <w:rsid w:val="00D86D11"/>
    <w:rsid w:val="00D86EB1"/>
    <w:rsid w:val="00D8723D"/>
    <w:rsid w:val="00D87296"/>
    <w:rsid w:val="00D872AF"/>
    <w:rsid w:val="00D877A8"/>
    <w:rsid w:val="00D900F9"/>
    <w:rsid w:val="00D90457"/>
    <w:rsid w:val="00D906DC"/>
    <w:rsid w:val="00D913FA"/>
    <w:rsid w:val="00D922A4"/>
    <w:rsid w:val="00D922DB"/>
    <w:rsid w:val="00D92725"/>
    <w:rsid w:val="00D9276E"/>
    <w:rsid w:val="00D9304B"/>
    <w:rsid w:val="00D931FB"/>
    <w:rsid w:val="00D93BB9"/>
    <w:rsid w:val="00D9447B"/>
    <w:rsid w:val="00D94C3E"/>
    <w:rsid w:val="00D94CED"/>
    <w:rsid w:val="00D953A1"/>
    <w:rsid w:val="00D95716"/>
    <w:rsid w:val="00D95970"/>
    <w:rsid w:val="00D95B2A"/>
    <w:rsid w:val="00D95E35"/>
    <w:rsid w:val="00D95F13"/>
    <w:rsid w:val="00D96212"/>
    <w:rsid w:val="00D96888"/>
    <w:rsid w:val="00D968FD"/>
    <w:rsid w:val="00D969DD"/>
    <w:rsid w:val="00D97390"/>
    <w:rsid w:val="00D97A84"/>
    <w:rsid w:val="00D97F40"/>
    <w:rsid w:val="00D97F9E"/>
    <w:rsid w:val="00D97FDA"/>
    <w:rsid w:val="00DA00DA"/>
    <w:rsid w:val="00DA0699"/>
    <w:rsid w:val="00DA077E"/>
    <w:rsid w:val="00DA0C63"/>
    <w:rsid w:val="00DA0CD4"/>
    <w:rsid w:val="00DA10AA"/>
    <w:rsid w:val="00DA13AF"/>
    <w:rsid w:val="00DA15F4"/>
    <w:rsid w:val="00DA16BD"/>
    <w:rsid w:val="00DA18E5"/>
    <w:rsid w:val="00DA21D0"/>
    <w:rsid w:val="00DA26C3"/>
    <w:rsid w:val="00DA272B"/>
    <w:rsid w:val="00DA2A27"/>
    <w:rsid w:val="00DA2C2E"/>
    <w:rsid w:val="00DA2ED1"/>
    <w:rsid w:val="00DA31E9"/>
    <w:rsid w:val="00DA345F"/>
    <w:rsid w:val="00DA3A0C"/>
    <w:rsid w:val="00DA45B2"/>
    <w:rsid w:val="00DA4B37"/>
    <w:rsid w:val="00DA4CA0"/>
    <w:rsid w:val="00DA52CA"/>
    <w:rsid w:val="00DA539A"/>
    <w:rsid w:val="00DA54F9"/>
    <w:rsid w:val="00DA5711"/>
    <w:rsid w:val="00DA5A0B"/>
    <w:rsid w:val="00DA668E"/>
    <w:rsid w:val="00DA69D5"/>
    <w:rsid w:val="00DA6AAF"/>
    <w:rsid w:val="00DA6D57"/>
    <w:rsid w:val="00DA7094"/>
    <w:rsid w:val="00DA7B17"/>
    <w:rsid w:val="00DA7B78"/>
    <w:rsid w:val="00DA7CAC"/>
    <w:rsid w:val="00DA7CBC"/>
    <w:rsid w:val="00DA7E95"/>
    <w:rsid w:val="00DB01E8"/>
    <w:rsid w:val="00DB0D33"/>
    <w:rsid w:val="00DB11E1"/>
    <w:rsid w:val="00DB13E1"/>
    <w:rsid w:val="00DB1F21"/>
    <w:rsid w:val="00DB21C5"/>
    <w:rsid w:val="00DB23E9"/>
    <w:rsid w:val="00DB240A"/>
    <w:rsid w:val="00DB268B"/>
    <w:rsid w:val="00DB3294"/>
    <w:rsid w:val="00DB32B3"/>
    <w:rsid w:val="00DB355D"/>
    <w:rsid w:val="00DB3F58"/>
    <w:rsid w:val="00DB4007"/>
    <w:rsid w:val="00DB457B"/>
    <w:rsid w:val="00DB5003"/>
    <w:rsid w:val="00DB573E"/>
    <w:rsid w:val="00DB588B"/>
    <w:rsid w:val="00DB598F"/>
    <w:rsid w:val="00DB662D"/>
    <w:rsid w:val="00DB698C"/>
    <w:rsid w:val="00DB6E54"/>
    <w:rsid w:val="00DB7057"/>
    <w:rsid w:val="00DB7369"/>
    <w:rsid w:val="00DB7418"/>
    <w:rsid w:val="00DB759A"/>
    <w:rsid w:val="00DB77E5"/>
    <w:rsid w:val="00DB78DE"/>
    <w:rsid w:val="00DB79D0"/>
    <w:rsid w:val="00DB79D5"/>
    <w:rsid w:val="00DB7BAA"/>
    <w:rsid w:val="00DB7E2F"/>
    <w:rsid w:val="00DC034E"/>
    <w:rsid w:val="00DC0357"/>
    <w:rsid w:val="00DC06A1"/>
    <w:rsid w:val="00DC0733"/>
    <w:rsid w:val="00DC0911"/>
    <w:rsid w:val="00DC0E43"/>
    <w:rsid w:val="00DC1238"/>
    <w:rsid w:val="00DC1678"/>
    <w:rsid w:val="00DC188D"/>
    <w:rsid w:val="00DC1A6A"/>
    <w:rsid w:val="00DC2025"/>
    <w:rsid w:val="00DC2397"/>
    <w:rsid w:val="00DC26F8"/>
    <w:rsid w:val="00DC27E2"/>
    <w:rsid w:val="00DC2F27"/>
    <w:rsid w:val="00DC33D8"/>
    <w:rsid w:val="00DC343F"/>
    <w:rsid w:val="00DC3A9A"/>
    <w:rsid w:val="00DC3BAE"/>
    <w:rsid w:val="00DC3DB6"/>
    <w:rsid w:val="00DC3DD2"/>
    <w:rsid w:val="00DC3E2C"/>
    <w:rsid w:val="00DC3FBD"/>
    <w:rsid w:val="00DC4527"/>
    <w:rsid w:val="00DC45A5"/>
    <w:rsid w:val="00DC4764"/>
    <w:rsid w:val="00DC47AF"/>
    <w:rsid w:val="00DC4879"/>
    <w:rsid w:val="00DC49B4"/>
    <w:rsid w:val="00DC4BE9"/>
    <w:rsid w:val="00DC4D83"/>
    <w:rsid w:val="00DC5024"/>
    <w:rsid w:val="00DC51B5"/>
    <w:rsid w:val="00DC57A0"/>
    <w:rsid w:val="00DC5BA6"/>
    <w:rsid w:val="00DC5EBB"/>
    <w:rsid w:val="00DC60A8"/>
    <w:rsid w:val="00DC61C1"/>
    <w:rsid w:val="00DC62D9"/>
    <w:rsid w:val="00DC6A03"/>
    <w:rsid w:val="00DC6B84"/>
    <w:rsid w:val="00DC6E66"/>
    <w:rsid w:val="00DC77B4"/>
    <w:rsid w:val="00DC798F"/>
    <w:rsid w:val="00DD04D1"/>
    <w:rsid w:val="00DD07EA"/>
    <w:rsid w:val="00DD0886"/>
    <w:rsid w:val="00DD0A14"/>
    <w:rsid w:val="00DD0D3F"/>
    <w:rsid w:val="00DD0E7D"/>
    <w:rsid w:val="00DD1122"/>
    <w:rsid w:val="00DD11D8"/>
    <w:rsid w:val="00DD194A"/>
    <w:rsid w:val="00DD1A8A"/>
    <w:rsid w:val="00DD1D1D"/>
    <w:rsid w:val="00DD2464"/>
    <w:rsid w:val="00DD286A"/>
    <w:rsid w:val="00DD2C01"/>
    <w:rsid w:val="00DD2CD3"/>
    <w:rsid w:val="00DD2D67"/>
    <w:rsid w:val="00DD2F28"/>
    <w:rsid w:val="00DD31D2"/>
    <w:rsid w:val="00DD37B9"/>
    <w:rsid w:val="00DD3C88"/>
    <w:rsid w:val="00DD3CBC"/>
    <w:rsid w:val="00DD3E4F"/>
    <w:rsid w:val="00DD4032"/>
    <w:rsid w:val="00DD4156"/>
    <w:rsid w:val="00DD4382"/>
    <w:rsid w:val="00DD43A9"/>
    <w:rsid w:val="00DD54A6"/>
    <w:rsid w:val="00DD5820"/>
    <w:rsid w:val="00DD60B9"/>
    <w:rsid w:val="00DD734A"/>
    <w:rsid w:val="00DD7490"/>
    <w:rsid w:val="00DD7A3C"/>
    <w:rsid w:val="00DD7C02"/>
    <w:rsid w:val="00DE0113"/>
    <w:rsid w:val="00DE01D8"/>
    <w:rsid w:val="00DE0E46"/>
    <w:rsid w:val="00DE121B"/>
    <w:rsid w:val="00DE18D6"/>
    <w:rsid w:val="00DE1EEE"/>
    <w:rsid w:val="00DE208E"/>
    <w:rsid w:val="00DE2582"/>
    <w:rsid w:val="00DE2B3E"/>
    <w:rsid w:val="00DE2CFA"/>
    <w:rsid w:val="00DE2DBF"/>
    <w:rsid w:val="00DE2EF3"/>
    <w:rsid w:val="00DE3239"/>
    <w:rsid w:val="00DE3308"/>
    <w:rsid w:val="00DE353D"/>
    <w:rsid w:val="00DE37A1"/>
    <w:rsid w:val="00DE3AF7"/>
    <w:rsid w:val="00DE3DB2"/>
    <w:rsid w:val="00DE3DCA"/>
    <w:rsid w:val="00DE3FAA"/>
    <w:rsid w:val="00DE3FDB"/>
    <w:rsid w:val="00DE4031"/>
    <w:rsid w:val="00DE405E"/>
    <w:rsid w:val="00DE4131"/>
    <w:rsid w:val="00DE454A"/>
    <w:rsid w:val="00DE47C5"/>
    <w:rsid w:val="00DE4F18"/>
    <w:rsid w:val="00DE5067"/>
    <w:rsid w:val="00DE58DE"/>
    <w:rsid w:val="00DE59D9"/>
    <w:rsid w:val="00DE5F5C"/>
    <w:rsid w:val="00DE5F86"/>
    <w:rsid w:val="00DE60D0"/>
    <w:rsid w:val="00DE62F4"/>
    <w:rsid w:val="00DE6D6D"/>
    <w:rsid w:val="00DE73C9"/>
    <w:rsid w:val="00DE74A9"/>
    <w:rsid w:val="00DE757A"/>
    <w:rsid w:val="00DE798F"/>
    <w:rsid w:val="00DE7A7D"/>
    <w:rsid w:val="00DE7B22"/>
    <w:rsid w:val="00DE7D5C"/>
    <w:rsid w:val="00DE7F3B"/>
    <w:rsid w:val="00DF0482"/>
    <w:rsid w:val="00DF0836"/>
    <w:rsid w:val="00DF0CBA"/>
    <w:rsid w:val="00DF1438"/>
    <w:rsid w:val="00DF14B5"/>
    <w:rsid w:val="00DF16F3"/>
    <w:rsid w:val="00DF1A51"/>
    <w:rsid w:val="00DF1BBC"/>
    <w:rsid w:val="00DF1D15"/>
    <w:rsid w:val="00DF1EF9"/>
    <w:rsid w:val="00DF22B6"/>
    <w:rsid w:val="00DF251D"/>
    <w:rsid w:val="00DF25B2"/>
    <w:rsid w:val="00DF268C"/>
    <w:rsid w:val="00DF268F"/>
    <w:rsid w:val="00DF28A9"/>
    <w:rsid w:val="00DF2D89"/>
    <w:rsid w:val="00DF2DCF"/>
    <w:rsid w:val="00DF30A5"/>
    <w:rsid w:val="00DF323F"/>
    <w:rsid w:val="00DF3AA2"/>
    <w:rsid w:val="00DF3B8B"/>
    <w:rsid w:val="00DF3C50"/>
    <w:rsid w:val="00DF4427"/>
    <w:rsid w:val="00DF4467"/>
    <w:rsid w:val="00DF49DF"/>
    <w:rsid w:val="00DF5304"/>
    <w:rsid w:val="00DF54B4"/>
    <w:rsid w:val="00DF5547"/>
    <w:rsid w:val="00DF56A1"/>
    <w:rsid w:val="00DF5A40"/>
    <w:rsid w:val="00DF5C12"/>
    <w:rsid w:val="00DF5C86"/>
    <w:rsid w:val="00DF5D19"/>
    <w:rsid w:val="00DF62B4"/>
    <w:rsid w:val="00DF64A0"/>
    <w:rsid w:val="00DF6629"/>
    <w:rsid w:val="00DF676B"/>
    <w:rsid w:val="00DF6A4C"/>
    <w:rsid w:val="00DF6BF0"/>
    <w:rsid w:val="00DF6CF2"/>
    <w:rsid w:val="00DF70A5"/>
    <w:rsid w:val="00DF763C"/>
    <w:rsid w:val="00DF78FE"/>
    <w:rsid w:val="00DF795C"/>
    <w:rsid w:val="00DF7A1E"/>
    <w:rsid w:val="00DF7ACD"/>
    <w:rsid w:val="00DF7D13"/>
    <w:rsid w:val="00DF7FC7"/>
    <w:rsid w:val="00E0057C"/>
    <w:rsid w:val="00E005B2"/>
    <w:rsid w:val="00E00756"/>
    <w:rsid w:val="00E00794"/>
    <w:rsid w:val="00E008E4"/>
    <w:rsid w:val="00E0090E"/>
    <w:rsid w:val="00E01B89"/>
    <w:rsid w:val="00E01C14"/>
    <w:rsid w:val="00E02333"/>
    <w:rsid w:val="00E024DA"/>
    <w:rsid w:val="00E0267C"/>
    <w:rsid w:val="00E028B8"/>
    <w:rsid w:val="00E02A22"/>
    <w:rsid w:val="00E02A32"/>
    <w:rsid w:val="00E02D60"/>
    <w:rsid w:val="00E033A4"/>
    <w:rsid w:val="00E0348B"/>
    <w:rsid w:val="00E03545"/>
    <w:rsid w:val="00E03707"/>
    <w:rsid w:val="00E038AB"/>
    <w:rsid w:val="00E039E7"/>
    <w:rsid w:val="00E040AA"/>
    <w:rsid w:val="00E04955"/>
    <w:rsid w:val="00E04C59"/>
    <w:rsid w:val="00E04E7B"/>
    <w:rsid w:val="00E05343"/>
    <w:rsid w:val="00E05519"/>
    <w:rsid w:val="00E0566A"/>
    <w:rsid w:val="00E0586D"/>
    <w:rsid w:val="00E059A8"/>
    <w:rsid w:val="00E05D44"/>
    <w:rsid w:val="00E06023"/>
    <w:rsid w:val="00E061AB"/>
    <w:rsid w:val="00E06365"/>
    <w:rsid w:val="00E06707"/>
    <w:rsid w:val="00E06A2C"/>
    <w:rsid w:val="00E06F62"/>
    <w:rsid w:val="00E072CE"/>
    <w:rsid w:val="00E07377"/>
    <w:rsid w:val="00E0769B"/>
    <w:rsid w:val="00E07911"/>
    <w:rsid w:val="00E10B1E"/>
    <w:rsid w:val="00E1108C"/>
    <w:rsid w:val="00E1138E"/>
    <w:rsid w:val="00E1165F"/>
    <w:rsid w:val="00E116B1"/>
    <w:rsid w:val="00E117D8"/>
    <w:rsid w:val="00E1191E"/>
    <w:rsid w:val="00E11923"/>
    <w:rsid w:val="00E11BF7"/>
    <w:rsid w:val="00E12251"/>
    <w:rsid w:val="00E123AF"/>
    <w:rsid w:val="00E1246F"/>
    <w:rsid w:val="00E12547"/>
    <w:rsid w:val="00E125C6"/>
    <w:rsid w:val="00E12C62"/>
    <w:rsid w:val="00E1300A"/>
    <w:rsid w:val="00E1311E"/>
    <w:rsid w:val="00E13D82"/>
    <w:rsid w:val="00E1427F"/>
    <w:rsid w:val="00E144F6"/>
    <w:rsid w:val="00E145E0"/>
    <w:rsid w:val="00E1473E"/>
    <w:rsid w:val="00E14C05"/>
    <w:rsid w:val="00E158DA"/>
    <w:rsid w:val="00E16F50"/>
    <w:rsid w:val="00E17123"/>
    <w:rsid w:val="00E176FB"/>
    <w:rsid w:val="00E17CA2"/>
    <w:rsid w:val="00E20092"/>
    <w:rsid w:val="00E2012D"/>
    <w:rsid w:val="00E20DAA"/>
    <w:rsid w:val="00E211AA"/>
    <w:rsid w:val="00E213B4"/>
    <w:rsid w:val="00E21622"/>
    <w:rsid w:val="00E217AF"/>
    <w:rsid w:val="00E21B32"/>
    <w:rsid w:val="00E21B70"/>
    <w:rsid w:val="00E21E77"/>
    <w:rsid w:val="00E21EA1"/>
    <w:rsid w:val="00E220BF"/>
    <w:rsid w:val="00E231E1"/>
    <w:rsid w:val="00E2357D"/>
    <w:rsid w:val="00E23979"/>
    <w:rsid w:val="00E23C40"/>
    <w:rsid w:val="00E242AE"/>
    <w:rsid w:val="00E2444C"/>
    <w:rsid w:val="00E244F5"/>
    <w:rsid w:val="00E248F5"/>
    <w:rsid w:val="00E24EB2"/>
    <w:rsid w:val="00E253E0"/>
    <w:rsid w:val="00E25CCF"/>
    <w:rsid w:val="00E260DC"/>
    <w:rsid w:val="00E262EF"/>
    <w:rsid w:val="00E26657"/>
    <w:rsid w:val="00E26679"/>
    <w:rsid w:val="00E268C3"/>
    <w:rsid w:val="00E26B2D"/>
    <w:rsid w:val="00E26BE2"/>
    <w:rsid w:val="00E26EF5"/>
    <w:rsid w:val="00E27321"/>
    <w:rsid w:val="00E27CCC"/>
    <w:rsid w:val="00E27DF3"/>
    <w:rsid w:val="00E27EC3"/>
    <w:rsid w:val="00E301D7"/>
    <w:rsid w:val="00E302D3"/>
    <w:rsid w:val="00E30452"/>
    <w:rsid w:val="00E305B4"/>
    <w:rsid w:val="00E30738"/>
    <w:rsid w:val="00E30834"/>
    <w:rsid w:val="00E309CE"/>
    <w:rsid w:val="00E311D5"/>
    <w:rsid w:val="00E31381"/>
    <w:rsid w:val="00E31801"/>
    <w:rsid w:val="00E32261"/>
    <w:rsid w:val="00E325AF"/>
    <w:rsid w:val="00E330B1"/>
    <w:rsid w:val="00E33429"/>
    <w:rsid w:val="00E3351F"/>
    <w:rsid w:val="00E33F68"/>
    <w:rsid w:val="00E340E6"/>
    <w:rsid w:val="00E3413B"/>
    <w:rsid w:val="00E3423C"/>
    <w:rsid w:val="00E346CE"/>
    <w:rsid w:val="00E349E6"/>
    <w:rsid w:val="00E34D47"/>
    <w:rsid w:val="00E357A9"/>
    <w:rsid w:val="00E3583E"/>
    <w:rsid w:val="00E35983"/>
    <w:rsid w:val="00E35A6F"/>
    <w:rsid w:val="00E35C55"/>
    <w:rsid w:val="00E361D9"/>
    <w:rsid w:val="00E364EA"/>
    <w:rsid w:val="00E365D3"/>
    <w:rsid w:val="00E3663E"/>
    <w:rsid w:val="00E37754"/>
    <w:rsid w:val="00E379DA"/>
    <w:rsid w:val="00E37D3B"/>
    <w:rsid w:val="00E37F20"/>
    <w:rsid w:val="00E4008A"/>
    <w:rsid w:val="00E40208"/>
    <w:rsid w:val="00E40A18"/>
    <w:rsid w:val="00E41012"/>
    <w:rsid w:val="00E4112E"/>
    <w:rsid w:val="00E4122B"/>
    <w:rsid w:val="00E41309"/>
    <w:rsid w:val="00E415CC"/>
    <w:rsid w:val="00E41E8C"/>
    <w:rsid w:val="00E42668"/>
    <w:rsid w:val="00E427FB"/>
    <w:rsid w:val="00E4286F"/>
    <w:rsid w:val="00E42B10"/>
    <w:rsid w:val="00E42CD6"/>
    <w:rsid w:val="00E4368C"/>
    <w:rsid w:val="00E43E7A"/>
    <w:rsid w:val="00E4409C"/>
    <w:rsid w:val="00E441C9"/>
    <w:rsid w:val="00E446BA"/>
    <w:rsid w:val="00E45443"/>
    <w:rsid w:val="00E45D3A"/>
    <w:rsid w:val="00E45D65"/>
    <w:rsid w:val="00E45E3E"/>
    <w:rsid w:val="00E45FC6"/>
    <w:rsid w:val="00E465AE"/>
    <w:rsid w:val="00E465B0"/>
    <w:rsid w:val="00E46652"/>
    <w:rsid w:val="00E46932"/>
    <w:rsid w:val="00E46B2B"/>
    <w:rsid w:val="00E46F39"/>
    <w:rsid w:val="00E47012"/>
    <w:rsid w:val="00E4715D"/>
    <w:rsid w:val="00E47183"/>
    <w:rsid w:val="00E4763B"/>
    <w:rsid w:val="00E479BB"/>
    <w:rsid w:val="00E47BB1"/>
    <w:rsid w:val="00E50154"/>
    <w:rsid w:val="00E503D7"/>
    <w:rsid w:val="00E50867"/>
    <w:rsid w:val="00E50AC0"/>
    <w:rsid w:val="00E50FE4"/>
    <w:rsid w:val="00E512A3"/>
    <w:rsid w:val="00E5136C"/>
    <w:rsid w:val="00E51607"/>
    <w:rsid w:val="00E51755"/>
    <w:rsid w:val="00E51EE3"/>
    <w:rsid w:val="00E51F0B"/>
    <w:rsid w:val="00E51F62"/>
    <w:rsid w:val="00E523C6"/>
    <w:rsid w:val="00E526EE"/>
    <w:rsid w:val="00E528AA"/>
    <w:rsid w:val="00E52CE4"/>
    <w:rsid w:val="00E533B9"/>
    <w:rsid w:val="00E53735"/>
    <w:rsid w:val="00E53F3C"/>
    <w:rsid w:val="00E53F54"/>
    <w:rsid w:val="00E5426D"/>
    <w:rsid w:val="00E54390"/>
    <w:rsid w:val="00E547BC"/>
    <w:rsid w:val="00E54B8C"/>
    <w:rsid w:val="00E54BD7"/>
    <w:rsid w:val="00E54C24"/>
    <w:rsid w:val="00E54D1F"/>
    <w:rsid w:val="00E5516B"/>
    <w:rsid w:val="00E556C9"/>
    <w:rsid w:val="00E55F05"/>
    <w:rsid w:val="00E56019"/>
    <w:rsid w:val="00E560CE"/>
    <w:rsid w:val="00E56207"/>
    <w:rsid w:val="00E56278"/>
    <w:rsid w:val="00E5656A"/>
    <w:rsid w:val="00E56573"/>
    <w:rsid w:val="00E5693D"/>
    <w:rsid w:val="00E56DC3"/>
    <w:rsid w:val="00E56FBD"/>
    <w:rsid w:val="00E575F2"/>
    <w:rsid w:val="00E57C2C"/>
    <w:rsid w:val="00E57C44"/>
    <w:rsid w:val="00E57C9C"/>
    <w:rsid w:val="00E60516"/>
    <w:rsid w:val="00E60793"/>
    <w:rsid w:val="00E61132"/>
    <w:rsid w:val="00E616D5"/>
    <w:rsid w:val="00E61E6D"/>
    <w:rsid w:val="00E6252A"/>
    <w:rsid w:val="00E633BA"/>
    <w:rsid w:val="00E64005"/>
    <w:rsid w:val="00E643EC"/>
    <w:rsid w:val="00E64522"/>
    <w:rsid w:val="00E6489B"/>
    <w:rsid w:val="00E64BA7"/>
    <w:rsid w:val="00E64D5E"/>
    <w:rsid w:val="00E650B3"/>
    <w:rsid w:val="00E65445"/>
    <w:rsid w:val="00E65658"/>
    <w:rsid w:val="00E658B3"/>
    <w:rsid w:val="00E65E25"/>
    <w:rsid w:val="00E65F13"/>
    <w:rsid w:val="00E662AB"/>
    <w:rsid w:val="00E662FD"/>
    <w:rsid w:val="00E667FB"/>
    <w:rsid w:val="00E66A18"/>
    <w:rsid w:val="00E66BB6"/>
    <w:rsid w:val="00E66C42"/>
    <w:rsid w:val="00E66CB5"/>
    <w:rsid w:val="00E6713A"/>
    <w:rsid w:val="00E67275"/>
    <w:rsid w:val="00E673CB"/>
    <w:rsid w:val="00E67430"/>
    <w:rsid w:val="00E67470"/>
    <w:rsid w:val="00E676D2"/>
    <w:rsid w:val="00E67881"/>
    <w:rsid w:val="00E678AF"/>
    <w:rsid w:val="00E67DA5"/>
    <w:rsid w:val="00E67E4F"/>
    <w:rsid w:val="00E70006"/>
    <w:rsid w:val="00E70059"/>
    <w:rsid w:val="00E70342"/>
    <w:rsid w:val="00E70450"/>
    <w:rsid w:val="00E707E3"/>
    <w:rsid w:val="00E70CCE"/>
    <w:rsid w:val="00E70D82"/>
    <w:rsid w:val="00E7101E"/>
    <w:rsid w:val="00E710BD"/>
    <w:rsid w:val="00E71400"/>
    <w:rsid w:val="00E71471"/>
    <w:rsid w:val="00E719A1"/>
    <w:rsid w:val="00E7231E"/>
    <w:rsid w:val="00E7234A"/>
    <w:rsid w:val="00E72652"/>
    <w:rsid w:val="00E730CB"/>
    <w:rsid w:val="00E732C6"/>
    <w:rsid w:val="00E73356"/>
    <w:rsid w:val="00E73D46"/>
    <w:rsid w:val="00E73E02"/>
    <w:rsid w:val="00E73EED"/>
    <w:rsid w:val="00E740A1"/>
    <w:rsid w:val="00E74C1E"/>
    <w:rsid w:val="00E74FDF"/>
    <w:rsid w:val="00E7589E"/>
    <w:rsid w:val="00E75978"/>
    <w:rsid w:val="00E75F63"/>
    <w:rsid w:val="00E76201"/>
    <w:rsid w:val="00E763AC"/>
    <w:rsid w:val="00E76DD9"/>
    <w:rsid w:val="00E77065"/>
    <w:rsid w:val="00E77101"/>
    <w:rsid w:val="00E77271"/>
    <w:rsid w:val="00E77697"/>
    <w:rsid w:val="00E77711"/>
    <w:rsid w:val="00E777A5"/>
    <w:rsid w:val="00E7786D"/>
    <w:rsid w:val="00E77C52"/>
    <w:rsid w:val="00E77CFB"/>
    <w:rsid w:val="00E77E34"/>
    <w:rsid w:val="00E800D9"/>
    <w:rsid w:val="00E806EB"/>
    <w:rsid w:val="00E80EAE"/>
    <w:rsid w:val="00E80F9E"/>
    <w:rsid w:val="00E8148A"/>
    <w:rsid w:val="00E8178B"/>
    <w:rsid w:val="00E8193D"/>
    <w:rsid w:val="00E81C35"/>
    <w:rsid w:val="00E81D5F"/>
    <w:rsid w:val="00E81DDF"/>
    <w:rsid w:val="00E823A3"/>
    <w:rsid w:val="00E82668"/>
    <w:rsid w:val="00E826C2"/>
    <w:rsid w:val="00E82A88"/>
    <w:rsid w:val="00E82EFE"/>
    <w:rsid w:val="00E83575"/>
    <w:rsid w:val="00E838C8"/>
    <w:rsid w:val="00E84141"/>
    <w:rsid w:val="00E84929"/>
    <w:rsid w:val="00E8521A"/>
    <w:rsid w:val="00E8555E"/>
    <w:rsid w:val="00E85A8D"/>
    <w:rsid w:val="00E85D6A"/>
    <w:rsid w:val="00E86160"/>
    <w:rsid w:val="00E86238"/>
    <w:rsid w:val="00E8638D"/>
    <w:rsid w:val="00E864BB"/>
    <w:rsid w:val="00E868A2"/>
    <w:rsid w:val="00E86902"/>
    <w:rsid w:val="00E86D0D"/>
    <w:rsid w:val="00E871B4"/>
    <w:rsid w:val="00E8785E"/>
    <w:rsid w:val="00E87862"/>
    <w:rsid w:val="00E87996"/>
    <w:rsid w:val="00E879BE"/>
    <w:rsid w:val="00E87EE2"/>
    <w:rsid w:val="00E901DF"/>
    <w:rsid w:val="00E90DC8"/>
    <w:rsid w:val="00E9104B"/>
    <w:rsid w:val="00E9109B"/>
    <w:rsid w:val="00E91A08"/>
    <w:rsid w:val="00E91A1D"/>
    <w:rsid w:val="00E91A8B"/>
    <w:rsid w:val="00E91B53"/>
    <w:rsid w:val="00E91C26"/>
    <w:rsid w:val="00E91DA6"/>
    <w:rsid w:val="00E91F5A"/>
    <w:rsid w:val="00E92042"/>
    <w:rsid w:val="00E92147"/>
    <w:rsid w:val="00E926DE"/>
    <w:rsid w:val="00E92711"/>
    <w:rsid w:val="00E92A0F"/>
    <w:rsid w:val="00E92D8F"/>
    <w:rsid w:val="00E93177"/>
    <w:rsid w:val="00E93B14"/>
    <w:rsid w:val="00E93D84"/>
    <w:rsid w:val="00E943E0"/>
    <w:rsid w:val="00E94985"/>
    <w:rsid w:val="00E94E1E"/>
    <w:rsid w:val="00E951FE"/>
    <w:rsid w:val="00E9522A"/>
    <w:rsid w:val="00E95472"/>
    <w:rsid w:val="00E95672"/>
    <w:rsid w:val="00E959CA"/>
    <w:rsid w:val="00E95C79"/>
    <w:rsid w:val="00E95DCE"/>
    <w:rsid w:val="00E95FDC"/>
    <w:rsid w:val="00E96040"/>
    <w:rsid w:val="00E962EF"/>
    <w:rsid w:val="00E96560"/>
    <w:rsid w:val="00E965FB"/>
    <w:rsid w:val="00E96A51"/>
    <w:rsid w:val="00E96AB3"/>
    <w:rsid w:val="00E97125"/>
    <w:rsid w:val="00E971A5"/>
    <w:rsid w:val="00E9782A"/>
    <w:rsid w:val="00E979B2"/>
    <w:rsid w:val="00E97A14"/>
    <w:rsid w:val="00E97D6E"/>
    <w:rsid w:val="00E97D9B"/>
    <w:rsid w:val="00E97F13"/>
    <w:rsid w:val="00EA0122"/>
    <w:rsid w:val="00EA051C"/>
    <w:rsid w:val="00EA09CA"/>
    <w:rsid w:val="00EA0B49"/>
    <w:rsid w:val="00EA0F7C"/>
    <w:rsid w:val="00EA0F7E"/>
    <w:rsid w:val="00EA1421"/>
    <w:rsid w:val="00EA15E1"/>
    <w:rsid w:val="00EA1878"/>
    <w:rsid w:val="00EA1A9E"/>
    <w:rsid w:val="00EA1DCB"/>
    <w:rsid w:val="00EA2557"/>
    <w:rsid w:val="00EA2701"/>
    <w:rsid w:val="00EA28FA"/>
    <w:rsid w:val="00EA29E7"/>
    <w:rsid w:val="00EA2AFA"/>
    <w:rsid w:val="00EA2B7F"/>
    <w:rsid w:val="00EA2F91"/>
    <w:rsid w:val="00EA31B0"/>
    <w:rsid w:val="00EA333C"/>
    <w:rsid w:val="00EA33BD"/>
    <w:rsid w:val="00EA3667"/>
    <w:rsid w:val="00EA3907"/>
    <w:rsid w:val="00EA3ABC"/>
    <w:rsid w:val="00EA433A"/>
    <w:rsid w:val="00EA4424"/>
    <w:rsid w:val="00EA4480"/>
    <w:rsid w:val="00EA472B"/>
    <w:rsid w:val="00EA4B32"/>
    <w:rsid w:val="00EA4E02"/>
    <w:rsid w:val="00EA5B75"/>
    <w:rsid w:val="00EA5B9C"/>
    <w:rsid w:val="00EA5DD0"/>
    <w:rsid w:val="00EA5E60"/>
    <w:rsid w:val="00EA60EF"/>
    <w:rsid w:val="00EA6296"/>
    <w:rsid w:val="00EA65F9"/>
    <w:rsid w:val="00EA66D0"/>
    <w:rsid w:val="00EA68F6"/>
    <w:rsid w:val="00EA6B42"/>
    <w:rsid w:val="00EA6DD2"/>
    <w:rsid w:val="00EA72FD"/>
    <w:rsid w:val="00EA750E"/>
    <w:rsid w:val="00EA767A"/>
    <w:rsid w:val="00EA76BD"/>
    <w:rsid w:val="00EA794A"/>
    <w:rsid w:val="00EB0A02"/>
    <w:rsid w:val="00EB0A05"/>
    <w:rsid w:val="00EB0B0E"/>
    <w:rsid w:val="00EB0B36"/>
    <w:rsid w:val="00EB118E"/>
    <w:rsid w:val="00EB1412"/>
    <w:rsid w:val="00EB1550"/>
    <w:rsid w:val="00EB17CB"/>
    <w:rsid w:val="00EB184F"/>
    <w:rsid w:val="00EB18DB"/>
    <w:rsid w:val="00EB249F"/>
    <w:rsid w:val="00EB2A42"/>
    <w:rsid w:val="00EB328F"/>
    <w:rsid w:val="00EB358D"/>
    <w:rsid w:val="00EB40CB"/>
    <w:rsid w:val="00EB4242"/>
    <w:rsid w:val="00EB49CA"/>
    <w:rsid w:val="00EB4D53"/>
    <w:rsid w:val="00EB4EBD"/>
    <w:rsid w:val="00EB5272"/>
    <w:rsid w:val="00EB546B"/>
    <w:rsid w:val="00EB5549"/>
    <w:rsid w:val="00EB5B3F"/>
    <w:rsid w:val="00EB5BE0"/>
    <w:rsid w:val="00EB6A55"/>
    <w:rsid w:val="00EB6B22"/>
    <w:rsid w:val="00EB6E49"/>
    <w:rsid w:val="00EB6F4A"/>
    <w:rsid w:val="00EB7BCB"/>
    <w:rsid w:val="00EB7F6D"/>
    <w:rsid w:val="00EC015E"/>
    <w:rsid w:val="00EC0175"/>
    <w:rsid w:val="00EC0467"/>
    <w:rsid w:val="00EC04BE"/>
    <w:rsid w:val="00EC06AA"/>
    <w:rsid w:val="00EC0856"/>
    <w:rsid w:val="00EC0944"/>
    <w:rsid w:val="00EC187B"/>
    <w:rsid w:val="00EC1E89"/>
    <w:rsid w:val="00EC1F31"/>
    <w:rsid w:val="00EC2C3B"/>
    <w:rsid w:val="00EC2F74"/>
    <w:rsid w:val="00EC31B1"/>
    <w:rsid w:val="00EC31BF"/>
    <w:rsid w:val="00EC3449"/>
    <w:rsid w:val="00EC3BEC"/>
    <w:rsid w:val="00EC3C16"/>
    <w:rsid w:val="00EC3D5A"/>
    <w:rsid w:val="00EC3ECA"/>
    <w:rsid w:val="00EC4054"/>
    <w:rsid w:val="00EC42DD"/>
    <w:rsid w:val="00EC48FF"/>
    <w:rsid w:val="00EC4C4B"/>
    <w:rsid w:val="00EC607E"/>
    <w:rsid w:val="00EC6393"/>
    <w:rsid w:val="00EC6867"/>
    <w:rsid w:val="00EC6C05"/>
    <w:rsid w:val="00EC6F6F"/>
    <w:rsid w:val="00EC7289"/>
    <w:rsid w:val="00EC766C"/>
    <w:rsid w:val="00EC76C6"/>
    <w:rsid w:val="00EC7776"/>
    <w:rsid w:val="00EC780C"/>
    <w:rsid w:val="00ED0041"/>
    <w:rsid w:val="00ED00C0"/>
    <w:rsid w:val="00ED0462"/>
    <w:rsid w:val="00ED065C"/>
    <w:rsid w:val="00ED080D"/>
    <w:rsid w:val="00ED0A15"/>
    <w:rsid w:val="00ED1430"/>
    <w:rsid w:val="00ED157F"/>
    <w:rsid w:val="00ED1BED"/>
    <w:rsid w:val="00ED1CE6"/>
    <w:rsid w:val="00ED2560"/>
    <w:rsid w:val="00ED2581"/>
    <w:rsid w:val="00ED2755"/>
    <w:rsid w:val="00ED2828"/>
    <w:rsid w:val="00ED288A"/>
    <w:rsid w:val="00ED3613"/>
    <w:rsid w:val="00ED3A2C"/>
    <w:rsid w:val="00ED3B1C"/>
    <w:rsid w:val="00ED40D4"/>
    <w:rsid w:val="00ED4577"/>
    <w:rsid w:val="00ED47DF"/>
    <w:rsid w:val="00ED480F"/>
    <w:rsid w:val="00ED48A8"/>
    <w:rsid w:val="00ED4A64"/>
    <w:rsid w:val="00ED4FF9"/>
    <w:rsid w:val="00ED593A"/>
    <w:rsid w:val="00ED5D76"/>
    <w:rsid w:val="00ED5F82"/>
    <w:rsid w:val="00ED6696"/>
    <w:rsid w:val="00ED6F4B"/>
    <w:rsid w:val="00ED7731"/>
    <w:rsid w:val="00ED793C"/>
    <w:rsid w:val="00ED7C72"/>
    <w:rsid w:val="00EE068E"/>
    <w:rsid w:val="00EE0699"/>
    <w:rsid w:val="00EE09B5"/>
    <w:rsid w:val="00EE0D6D"/>
    <w:rsid w:val="00EE132B"/>
    <w:rsid w:val="00EE176A"/>
    <w:rsid w:val="00EE1DC0"/>
    <w:rsid w:val="00EE1F65"/>
    <w:rsid w:val="00EE24B9"/>
    <w:rsid w:val="00EE24E3"/>
    <w:rsid w:val="00EE25A0"/>
    <w:rsid w:val="00EE25D0"/>
    <w:rsid w:val="00EE27F0"/>
    <w:rsid w:val="00EE2AD5"/>
    <w:rsid w:val="00EE2BB8"/>
    <w:rsid w:val="00EE2E93"/>
    <w:rsid w:val="00EE2F26"/>
    <w:rsid w:val="00EE3947"/>
    <w:rsid w:val="00EE420B"/>
    <w:rsid w:val="00EE48AB"/>
    <w:rsid w:val="00EE4BC5"/>
    <w:rsid w:val="00EE4D4A"/>
    <w:rsid w:val="00EE4DD9"/>
    <w:rsid w:val="00EE4F13"/>
    <w:rsid w:val="00EE5206"/>
    <w:rsid w:val="00EE5274"/>
    <w:rsid w:val="00EE5283"/>
    <w:rsid w:val="00EE5483"/>
    <w:rsid w:val="00EE5663"/>
    <w:rsid w:val="00EE5E43"/>
    <w:rsid w:val="00EE6666"/>
    <w:rsid w:val="00EE6883"/>
    <w:rsid w:val="00EE6980"/>
    <w:rsid w:val="00EE6BE6"/>
    <w:rsid w:val="00EE6CFA"/>
    <w:rsid w:val="00EE6D3F"/>
    <w:rsid w:val="00EE73FA"/>
    <w:rsid w:val="00EE79E7"/>
    <w:rsid w:val="00EE7ADB"/>
    <w:rsid w:val="00EF0231"/>
    <w:rsid w:val="00EF02A1"/>
    <w:rsid w:val="00EF0641"/>
    <w:rsid w:val="00EF0728"/>
    <w:rsid w:val="00EF0A1C"/>
    <w:rsid w:val="00EF0C35"/>
    <w:rsid w:val="00EF10CD"/>
    <w:rsid w:val="00EF12CD"/>
    <w:rsid w:val="00EF1686"/>
    <w:rsid w:val="00EF188A"/>
    <w:rsid w:val="00EF2345"/>
    <w:rsid w:val="00EF25E0"/>
    <w:rsid w:val="00EF2E80"/>
    <w:rsid w:val="00EF2F26"/>
    <w:rsid w:val="00EF363B"/>
    <w:rsid w:val="00EF3CA6"/>
    <w:rsid w:val="00EF3CEE"/>
    <w:rsid w:val="00EF425D"/>
    <w:rsid w:val="00EF425E"/>
    <w:rsid w:val="00EF4603"/>
    <w:rsid w:val="00EF4BF0"/>
    <w:rsid w:val="00EF51BC"/>
    <w:rsid w:val="00EF51D6"/>
    <w:rsid w:val="00EF55C7"/>
    <w:rsid w:val="00EF5F18"/>
    <w:rsid w:val="00EF6441"/>
    <w:rsid w:val="00EF66AB"/>
    <w:rsid w:val="00EF6733"/>
    <w:rsid w:val="00EF6E70"/>
    <w:rsid w:val="00EF7D7D"/>
    <w:rsid w:val="00F0002C"/>
    <w:rsid w:val="00F011FB"/>
    <w:rsid w:val="00F016F4"/>
    <w:rsid w:val="00F01718"/>
    <w:rsid w:val="00F01AFC"/>
    <w:rsid w:val="00F01EE0"/>
    <w:rsid w:val="00F020AC"/>
    <w:rsid w:val="00F024BD"/>
    <w:rsid w:val="00F0267B"/>
    <w:rsid w:val="00F026DF"/>
    <w:rsid w:val="00F02A7C"/>
    <w:rsid w:val="00F0300E"/>
    <w:rsid w:val="00F03414"/>
    <w:rsid w:val="00F03817"/>
    <w:rsid w:val="00F039D1"/>
    <w:rsid w:val="00F04F10"/>
    <w:rsid w:val="00F05330"/>
    <w:rsid w:val="00F05447"/>
    <w:rsid w:val="00F054DB"/>
    <w:rsid w:val="00F05651"/>
    <w:rsid w:val="00F056CD"/>
    <w:rsid w:val="00F0588B"/>
    <w:rsid w:val="00F05A84"/>
    <w:rsid w:val="00F05AF0"/>
    <w:rsid w:val="00F05BEA"/>
    <w:rsid w:val="00F05F94"/>
    <w:rsid w:val="00F064E1"/>
    <w:rsid w:val="00F0677C"/>
    <w:rsid w:val="00F069AA"/>
    <w:rsid w:val="00F06B82"/>
    <w:rsid w:val="00F06D7F"/>
    <w:rsid w:val="00F06EDD"/>
    <w:rsid w:val="00F06FF5"/>
    <w:rsid w:val="00F070E8"/>
    <w:rsid w:val="00F077CB"/>
    <w:rsid w:val="00F07A31"/>
    <w:rsid w:val="00F105C8"/>
    <w:rsid w:val="00F10A5A"/>
    <w:rsid w:val="00F10CFB"/>
    <w:rsid w:val="00F10FF4"/>
    <w:rsid w:val="00F110AB"/>
    <w:rsid w:val="00F11251"/>
    <w:rsid w:val="00F11279"/>
    <w:rsid w:val="00F11400"/>
    <w:rsid w:val="00F11420"/>
    <w:rsid w:val="00F1188F"/>
    <w:rsid w:val="00F11BFF"/>
    <w:rsid w:val="00F11C21"/>
    <w:rsid w:val="00F11DD7"/>
    <w:rsid w:val="00F12000"/>
    <w:rsid w:val="00F1213E"/>
    <w:rsid w:val="00F12D5F"/>
    <w:rsid w:val="00F12D8E"/>
    <w:rsid w:val="00F1310C"/>
    <w:rsid w:val="00F133EC"/>
    <w:rsid w:val="00F13410"/>
    <w:rsid w:val="00F138C1"/>
    <w:rsid w:val="00F13F45"/>
    <w:rsid w:val="00F13F6C"/>
    <w:rsid w:val="00F14D08"/>
    <w:rsid w:val="00F14DAC"/>
    <w:rsid w:val="00F14E89"/>
    <w:rsid w:val="00F15973"/>
    <w:rsid w:val="00F15BF1"/>
    <w:rsid w:val="00F15C7F"/>
    <w:rsid w:val="00F15F31"/>
    <w:rsid w:val="00F164D8"/>
    <w:rsid w:val="00F1650F"/>
    <w:rsid w:val="00F165E6"/>
    <w:rsid w:val="00F16A9F"/>
    <w:rsid w:val="00F176DD"/>
    <w:rsid w:val="00F1774C"/>
    <w:rsid w:val="00F1782E"/>
    <w:rsid w:val="00F17942"/>
    <w:rsid w:val="00F20425"/>
    <w:rsid w:val="00F20591"/>
    <w:rsid w:val="00F20A48"/>
    <w:rsid w:val="00F20AC1"/>
    <w:rsid w:val="00F20C65"/>
    <w:rsid w:val="00F20CAD"/>
    <w:rsid w:val="00F211A9"/>
    <w:rsid w:val="00F2131E"/>
    <w:rsid w:val="00F22006"/>
    <w:rsid w:val="00F22679"/>
    <w:rsid w:val="00F22978"/>
    <w:rsid w:val="00F22AB5"/>
    <w:rsid w:val="00F23C43"/>
    <w:rsid w:val="00F23FF9"/>
    <w:rsid w:val="00F24691"/>
    <w:rsid w:val="00F24ED0"/>
    <w:rsid w:val="00F253B8"/>
    <w:rsid w:val="00F254A1"/>
    <w:rsid w:val="00F257A0"/>
    <w:rsid w:val="00F258BD"/>
    <w:rsid w:val="00F25BC2"/>
    <w:rsid w:val="00F265F4"/>
    <w:rsid w:val="00F26659"/>
    <w:rsid w:val="00F266FB"/>
    <w:rsid w:val="00F2686F"/>
    <w:rsid w:val="00F26DC6"/>
    <w:rsid w:val="00F26F79"/>
    <w:rsid w:val="00F2706A"/>
    <w:rsid w:val="00F273B2"/>
    <w:rsid w:val="00F27519"/>
    <w:rsid w:val="00F277E5"/>
    <w:rsid w:val="00F27F75"/>
    <w:rsid w:val="00F30367"/>
    <w:rsid w:val="00F30413"/>
    <w:rsid w:val="00F30718"/>
    <w:rsid w:val="00F308E4"/>
    <w:rsid w:val="00F30A52"/>
    <w:rsid w:val="00F30B69"/>
    <w:rsid w:val="00F31527"/>
    <w:rsid w:val="00F31658"/>
    <w:rsid w:val="00F318A1"/>
    <w:rsid w:val="00F31AA6"/>
    <w:rsid w:val="00F31F19"/>
    <w:rsid w:val="00F3209E"/>
    <w:rsid w:val="00F32978"/>
    <w:rsid w:val="00F32DEF"/>
    <w:rsid w:val="00F32F87"/>
    <w:rsid w:val="00F33AD3"/>
    <w:rsid w:val="00F33F00"/>
    <w:rsid w:val="00F34183"/>
    <w:rsid w:val="00F3419C"/>
    <w:rsid w:val="00F34210"/>
    <w:rsid w:val="00F3509D"/>
    <w:rsid w:val="00F35AE8"/>
    <w:rsid w:val="00F36059"/>
    <w:rsid w:val="00F360EB"/>
    <w:rsid w:val="00F36189"/>
    <w:rsid w:val="00F369EB"/>
    <w:rsid w:val="00F37008"/>
    <w:rsid w:val="00F374A9"/>
    <w:rsid w:val="00F3783A"/>
    <w:rsid w:val="00F37FEB"/>
    <w:rsid w:val="00F400EB"/>
    <w:rsid w:val="00F40942"/>
    <w:rsid w:val="00F41128"/>
    <w:rsid w:val="00F4122B"/>
    <w:rsid w:val="00F412A8"/>
    <w:rsid w:val="00F41B12"/>
    <w:rsid w:val="00F423EC"/>
    <w:rsid w:val="00F42842"/>
    <w:rsid w:val="00F428EB"/>
    <w:rsid w:val="00F42D97"/>
    <w:rsid w:val="00F42E8A"/>
    <w:rsid w:val="00F432DF"/>
    <w:rsid w:val="00F43662"/>
    <w:rsid w:val="00F43F1F"/>
    <w:rsid w:val="00F44313"/>
    <w:rsid w:val="00F446E6"/>
    <w:rsid w:val="00F44B14"/>
    <w:rsid w:val="00F44BFE"/>
    <w:rsid w:val="00F44EE0"/>
    <w:rsid w:val="00F45971"/>
    <w:rsid w:val="00F45DC6"/>
    <w:rsid w:val="00F45F06"/>
    <w:rsid w:val="00F4671F"/>
    <w:rsid w:val="00F46C7A"/>
    <w:rsid w:val="00F47347"/>
    <w:rsid w:val="00F47518"/>
    <w:rsid w:val="00F47699"/>
    <w:rsid w:val="00F477C3"/>
    <w:rsid w:val="00F4784E"/>
    <w:rsid w:val="00F47899"/>
    <w:rsid w:val="00F47A7D"/>
    <w:rsid w:val="00F47C7E"/>
    <w:rsid w:val="00F47F07"/>
    <w:rsid w:val="00F47F15"/>
    <w:rsid w:val="00F501EF"/>
    <w:rsid w:val="00F50589"/>
    <w:rsid w:val="00F506B0"/>
    <w:rsid w:val="00F50858"/>
    <w:rsid w:val="00F50863"/>
    <w:rsid w:val="00F50AA8"/>
    <w:rsid w:val="00F50F33"/>
    <w:rsid w:val="00F51152"/>
    <w:rsid w:val="00F51277"/>
    <w:rsid w:val="00F51816"/>
    <w:rsid w:val="00F51AE6"/>
    <w:rsid w:val="00F51B8A"/>
    <w:rsid w:val="00F521B5"/>
    <w:rsid w:val="00F524A7"/>
    <w:rsid w:val="00F529E2"/>
    <w:rsid w:val="00F52BD9"/>
    <w:rsid w:val="00F52BDD"/>
    <w:rsid w:val="00F52D80"/>
    <w:rsid w:val="00F52E36"/>
    <w:rsid w:val="00F531CE"/>
    <w:rsid w:val="00F53731"/>
    <w:rsid w:val="00F53986"/>
    <w:rsid w:val="00F53F87"/>
    <w:rsid w:val="00F54181"/>
    <w:rsid w:val="00F5495C"/>
    <w:rsid w:val="00F54BCC"/>
    <w:rsid w:val="00F54E75"/>
    <w:rsid w:val="00F555A8"/>
    <w:rsid w:val="00F5583A"/>
    <w:rsid w:val="00F55EDC"/>
    <w:rsid w:val="00F56009"/>
    <w:rsid w:val="00F5678E"/>
    <w:rsid w:val="00F569F5"/>
    <w:rsid w:val="00F56DD0"/>
    <w:rsid w:val="00F574A0"/>
    <w:rsid w:val="00F577F0"/>
    <w:rsid w:val="00F578D7"/>
    <w:rsid w:val="00F57A8C"/>
    <w:rsid w:val="00F57C3B"/>
    <w:rsid w:val="00F57FAE"/>
    <w:rsid w:val="00F60E3D"/>
    <w:rsid w:val="00F61D8B"/>
    <w:rsid w:val="00F624E3"/>
    <w:rsid w:val="00F62609"/>
    <w:rsid w:val="00F62987"/>
    <w:rsid w:val="00F629D0"/>
    <w:rsid w:val="00F62BE5"/>
    <w:rsid w:val="00F62D98"/>
    <w:rsid w:val="00F62E5E"/>
    <w:rsid w:val="00F6359E"/>
    <w:rsid w:val="00F636F1"/>
    <w:rsid w:val="00F636FC"/>
    <w:rsid w:val="00F63893"/>
    <w:rsid w:val="00F63A6A"/>
    <w:rsid w:val="00F63C78"/>
    <w:rsid w:val="00F63F8A"/>
    <w:rsid w:val="00F6458D"/>
    <w:rsid w:val="00F645CA"/>
    <w:rsid w:val="00F64708"/>
    <w:rsid w:val="00F648BC"/>
    <w:rsid w:val="00F64B8C"/>
    <w:rsid w:val="00F64D24"/>
    <w:rsid w:val="00F65014"/>
    <w:rsid w:val="00F6516B"/>
    <w:rsid w:val="00F659FC"/>
    <w:rsid w:val="00F65C25"/>
    <w:rsid w:val="00F65DBE"/>
    <w:rsid w:val="00F65E6F"/>
    <w:rsid w:val="00F66060"/>
    <w:rsid w:val="00F662A6"/>
    <w:rsid w:val="00F665CA"/>
    <w:rsid w:val="00F66672"/>
    <w:rsid w:val="00F66A97"/>
    <w:rsid w:val="00F67347"/>
    <w:rsid w:val="00F675BD"/>
    <w:rsid w:val="00F67A05"/>
    <w:rsid w:val="00F67AA6"/>
    <w:rsid w:val="00F67B4C"/>
    <w:rsid w:val="00F700CC"/>
    <w:rsid w:val="00F71250"/>
    <w:rsid w:val="00F713EE"/>
    <w:rsid w:val="00F71641"/>
    <w:rsid w:val="00F71750"/>
    <w:rsid w:val="00F717C1"/>
    <w:rsid w:val="00F71B4F"/>
    <w:rsid w:val="00F71D86"/>
    <w:rsid w:val="00F72117"/>
    <w:rsid w:val="00F721C5"/>
    <w:rsid w:val="00F72D0F"/>
    <w:rsid w:val="00F72F73"/>
    <w:rsid w:val="00F73106"/>
    <w:rsid w:val="00F73971"/>
    <w:rsid w:val="00F73E2C"/>
    <w:rsid w:val="00F7409A"/>
    <w:rsid w:val="00F7411B"/>
    <w:rsid w:val="00F74215"/>
    <w:rsid w:val="00F74426"/>
    <w:rsid w:val="00F74454"/>
    <w:rsid w:val="00F74B5B"/>
    <w:rsid w:val="00F75913"/>
    <w:rsid w:val="00F75C46"/>
    <w:rsid w:val="00F7625C"/>
    <w:rsid w:val="00F76EEB"/>
    <w:rsid w:val="00F771D3"/>
    <w:rsid w:val="00F77EFA"/>
    <w:rsid w:val="00F805C5"/>
    <w:rsid w:val="00F806EB"/>
    <w:rsid w:val="00F80AB8"/>
    <w:rsid w:val="00F80BC9"/>
    <w:rsid w:val="00F81006"/>
    <w:rsid w:val="00F811C5"/>
    <w:rsid w:val="00F813EE"/>
    <w:rsid w:val="00F81B6C"/>
    <w:rsid w:val="00F81C3E"/>
    <w:rsid w:val="00F81CE7"/>
    <w:rsid w:val="00F81D1A"/>
    <w:rsid w:val="00F81D84"/>
    <w:rsid w:val="00F81FEA"/>
    <w:rsid w:val="00F8231D"/>
    <w:rsid w:val="00F82498"/>
    <w:rsid w:val="00F826AF"/>
    <w:rsid w:val="00F82B2A"/>
    <w:rsid w:val="00F82B4C"/>
    <w:rsid w:val="00F82E5F"/>
    <w:rsid w:val="00F832CA"/>
    <w:rsid w:val="00F83BB5"/>
    <w:rsid w:val="00F84442"/>
    <w:rsid w:val="00F845CB"/>
    <w:rsid w:val="00F84B52"/>
    <w:rsid w:val="00F84BC3"/>
    <w:rsid w:val="00F84D77"/>
    <w:rsid w:val="00F84EB6"/>
    <w:rsid w:val="00F85215"/>
    <w:rsid w:val="00F854AC"/>
    <w:rsid w:val="00F8581C"/>
    <w:rsid w:val="00F85984"/>
    <w:rsid w:val="00F85B9E"/>
    <w:rsid w:val="00F85C46"/>
    <w:rsid w:val="00F86075"/>
    <w:rsid w:val="00F86280"/>
    <w:rsid w:val="00F866FA"/>
    <w:rsid w:val="00F86E28"/>
    <w:rsid w:val="00F87687"/>
    <w:rsid w:val="00F87C22"/>
    <w:rsid w:val="00F87D70"/>
    <w:rsid w:val="00F902DC"/>
    <w:rsid w:val="00F9096A"/>
    <w:rsid w:val="00F90A12"/>
    <w:rsid w:val="00F90B14"/>
    <w:rsid w:val="00F90DC1"/>
    <w:rsid w:val="00F91045"/>
    <w:rsid w:val="00F91312"/>
    <w:rsid w:val="00F91738"/>
    <w:rsid w:val="00F91BB8"/>
    <w:rsid w:val="00F925E6"/>
    <w:rsid w:val="00F93123"/>
    <w:rsid w:val="00F933E7"/>
    <w:rsid w:val="00F934EE"/>
    <w:rsid w:val="00F9366E"/>
    <w:rsid w:val="00F93748"/>
    <w:rsid w:val="00F93845"/>
    <w:rsid w:val="00F93C4A"/>
    <w:rsid w:val="00F93F6A"/>
    <w:rsid w:val="00F9400D"/>
    <w:rsid w:val="00F940AE"/>
    <w:rsid w:val="00F94244"/>
    <w:rsid w:val="00F942BA"/>
    <w:rsid w:val="00F947E3"/>
    <w:rsid w:val="00F94814"/>
    <w:rsid w:val="00F94C49"/>
    <w:rsid w:val="00F9535A"/>
    <w:rsid w:val="00F955E4"/>
    <w:rsid w:val="00F9570C"/>
    <w:rsid w:val="00F95999"/>
    <w:rsid w:val="00F964B8"/>
    <w:rsid w:val="00F96D95"/>
    <w:rsid w:val="00F96E3E"/>
    <w:rsid w:val="00F96E90"/>
    <w:rsid w:val="00F970AD"/>
    <w:rsid w:val="00F9760A"/>
    <w:rsid w:val="00F979A4"/>
    <w:rsid w:val="00F97BB2"/>
    <w:rsid w:val="00F97DFE"/>
    <w:rsid w:val="00F97E23"/>
    <w:rsid w:val="00FA012C"/>
    <w:rsid w:val="00FA015A"/>
    <w:rsid w:val="00FA0262"/>
    <w:rsid w:val="00FA0331"/>
    <w:rsid w:val="00FA09CE"/>
    <w:rsid w:val="00FA0CEA"/>
    <w:rsid w:val="00FA0FB1"/>
    <w:rsid w:val="00FA100D"/>
    <w:rsid w:val="00FA1209"/>
    <w:rsid w:val="00FA12EB"/>
    <w:rsid w:val="00FA13B5"/>
    <w:rsid w:val="00FA1859"/>
    <w:rsid w:val="00FA1E9E"/>
    <w:rsid w:val="00FA1F7B"/>
    <w:rsid w:val="00FA23D8"/>
    <w:rsid w:val="00FA26CA"/>
    <w:rsid w:val="00FA2CA8"/>
    <w:rsid w:val="00FA3048"/>
    <w:rsid w:val="00FA31A9"/>
    <w:rsid w:val="00FA35D9"/>
    <w:rsid w:val="00FA3B1B"/>
    <w:rsid w:val="00FA3FB8"/>
    <w:rsid w:val="00FA401F"/>
    <w:rsid w:val="00FA404B"/>
    <w:rsid w:val="00FA445C"/>
    <w:rsid w:val="00FA4471"/>
    <w:rsid w:val="00FA45C5"/>
    <w:rsid w:val="00FA4C49"/>
    <w:rsid w:val="00FA4F41"/>
    <w:rsid w:val="00FA52BA"/>
    <w:rsid w:val="00FA5310"/>
    <w:rsid w:val="00FA53F6"/>
    <w:rsid w:val="00FA59A4"/>
    <w:rsid w:val="00FA5ABA"/>
    <w:rsid w:val="00FA679B"/>
    <w:rsid w:val="00FA67B0"/>
    <w:rsid w:val="00FA6A21"/>
    <w:rsid w:val="00FA6E49"/>
    <w:rsid w:val="00FA7E65"/>
    <w:rsid w:val="00FA7E9D"/>
    <w:rsid w:val="00FB020B"/>
    <w:rsid w:val="00FB02F2"/>
    <w:rsid w:val="00FB0348"/>
    <w:rsid w:val="00FB0B16"/>
    <w:rsid w:val="00FB0C68"/>
    <w:rsid w:val="00FB0F1B"/>
    <w:rsid w:val="00FB1602"/>
    <w:rsid w:val="00FB165A"/>
    <w:rsid w:val="00FB1AFB"/>
    <w:rsid w:val="00FB1B36"/>
    <w:rsid w:val="00FB1C6F"/>
    <w:rsid w:val="00FB1CF6"/>
    <w:rsid w:val="00FB1DAF"/>
    <w:rsid w:val="00FB1F30"/>
    <w:rsid w:val="00FB2265"/>
    <w:rsid w:val="00FB252A"/>
    <w:rsid w:val="00FB26EE"/>
    <w:rsid w:val="00FB2A74"/>
    <w:rsid w:val="00FB2BF4"/>
    <w:rsid w:val="00FB2C5B"/>
    <w:rsid w:val="00FB2DA3"/>
    <w:rsid w:val="00FB3667"/>
    <w:rsid w:val="00FB3CAF"/>
    <w:rsid w:val="00FB3E18"/>
    <w:rsid w:val="00FB3EDF"/>
    <w:rsid w:val="00FB491C"/>
    <w:rsid w:val="00FB4E2C"/>
    <w:rsid w:val="00FB5035"/>
    <w:rsid w:val="00FB5BC2"/>
    <w:rsid w:val="00FB5BF7"/>
    <w:rsid w:val="00FB5F27"/>
    <w:rsid w:val="00FB615F"/>
    <w:rsid w:val="00FB652D"/>
    <w:rsid w:val="00FB6645"/>
    <w:rsid w:val="00FB6664"/>
    <w:rsid w:val="00FB6B19"/>
    <w:rsid w:val="00FB6D7B"/>
    <w:rsid w:val="00FB70A9"/>
    <w:rsid w:val="00FB725B"/>
    <w:rsid w:val="00FB7B78"/>
    <w:rsid w:val="00FB7D7E"/>
    <w:rsid w:val="00FC04F8"/>
    <w:rsid w:val="00FC06C0"/>
    <w:rsid w:val="00FC06EC"/>
    <w:rsid w:val="00FC0963"/>
    <w:rsid w:val="00FC0B36"/>
    <w:rsid w:val="00FC0C9C"/>
    <w:rsid w:val="00FC0DC6"/>
    <w:rsid w:val="00FC0F70"/>
    <w:rsid w:val="00FC1A8F"/>
    <w:rsid w:val="00FC2E68"/>
    <w:rsid w:val="00FC2FF8"/>
    <w:rsid w:val="00FC329B"/>
    <w:rsid w:val="00FC3397"/>
    <w:rsid w:val="00FC35ED"/>
    <w:rsid w:val="00FC3837"/>
    <w:rsid w:val="00FC3BD2"/>
    <w:rsid w:val="00FC3C1D"/>
    <w:rsid w:val="00FC44C9"/>
    <w:rsid w:val="00FC4605"/>
    <w:rsid w:val="00FC4EA5"/>
    <w:rsid w:val="00FC4FBB"/>
    <w:rsid w:val="00FC527D"/>
    <w:rsid w:val="00FC5464"/>
    <w:rsid w:val="00FC5693"/>
    <w:rsid w:val="00FC580E"/>
    <w:rsid w:val="00FC5942"/>
    <w:rsid w:val="00FC5A9E"/>
    <w:rsid w:val="00FC5AFA"/>
    <w:rsid w:val="00FC5D75"/>
    <w:rsid w:val="00FC5D7F"/>
    <w:rsid w:val="00FC62A1"/>
    <w:rsid w:val="00FC648A"/>
    <w:rsid w:val="00FC6688"/>
    <w:rsid w:val="00FC6965"/>
    <w:rsid w:val="00FC69CE"/>
    <w:rsid w:val="00FC7278"/>
    <w:rsid w:val="00FC7772"/>
    <w:rsid w:val="00FC77A7"/>
    <w:rsid w:val="00FC7A19"/>
    <w:rsid w:val="00FC7C86"/>
    <w:rsid w:val="00FD03A7"/>
    <w:rsid w:val="00FD078D"/>
    <w:rsid w:val="00FD0796"/>
    <w:rsid w:val="00FD08D2"/>
    <w:rsid w:val="00FD0922"/>
    <w:rsid w:val="00FD0C62"/>
    <w:rsid w:val="00FD0CAB"/>
    <w:rsid w:val="00FD0CC7"/>
    <w:rsid w:val="00FD13D4"/>
    <w:rsid w:val="00FD19FC"/>
    <w:rsid w:val="00FD1A20"/>
    <w:rsid w:val="00FD2533"/>
    <w:rsid w:val="00FD2B7B"/>
    <w:rsid w:val="00FD2EA3"/>
    <w:rsid w:val="00FD3209"/>
    <w:rsid w:val="00FD333C"/>
    <w:rsid w:val="00FD3440"/>
    <w:rsid w:val="00FD356D"/>
    <w:rsid w:val="00FD3BA4"/>
    <w:rsid w:val="00FD3EEF"/>
    <w:rsid w:val="00FD50B7"/>
    <w:rsid w:val="00FD50F0"/>
    <w:rsid w:val="00FD5413"/>
    <w:rsid w:val="00FD55CD"/>
    <w:rsid w:val="00FD5BF8"/>
    <w:rsid w:val="00FD5C97"/>
    <w:rsid w:val="00FD5D50"/>
    <w:rsid w:val="00FD6076"/>
    <w:rsid w:val="00FD63AC"/>
    <w:rsid w:val="00FD63E9"/>
    <w:rsid w:val="00FD6726"/>
    <w:rsid w:val="00FD682C"/>
    <w:rsid w:val="00FD6874"/>
    <w:rsid w:val="00FD6925"/>
    <w:rsid w:val="00FD6B5D"/>
    <w:rsid w:val="00FD6C4C"/>
    <w:rsid w:val="00FD6CEA"/>
    <w:rsid w:val="00FD74CC"/>
    <w:rsid w:val="00FD75B2"/>
    <w:rsid w:val="00FD75DA"/>
    <w:rsid w:val="00FD77DF"/>
    <w:rsid w:val="00FD7E8E"/>
    <w:rsid w:val="00FE02E8"/>
    <w:rsid w:val="00FE0566"/>
    <w:rsid w:val="00FE06D5"/>
    <w:rsid w:val="00FE0714"/>
    <w:rsid w:val="00FE0BF6"/>
    <w:rsid w:val="00FE0C13"/>
    <w:rsid w:val="00FE0E38"/>
    <w:rsid w:val="00FE1E35"/>
    <w:rsid w:val="00FE1F32"/>
    <w:rsid w:val="00FE21B8"/>
    <w:rsid w:val="00FE25E0"/>
    <w:rsid w:val="00FE264D"/>
    <w:rsid w:val="00FE269C"/>
    <w:rsid w:val="00FE2D99"/>
    <w:rsid w:val="00FE2E86"/>
    <w:rsid w:val="00FE33CB"/>
    <w:rsid w:val="00FE352F"/>
    <w:rsid w:val="00FE368D"/>
    <w:rsid w:val="00FE37F6"/>
    <w:rsid w:val="00FE3839"/>
    <w:rsid w:val="00FE384F"/>
    <w:rsid w:val="00FE3968"/>
    <w:rsid w:val="00FE3998"/>
    <w:rsid w:val="00FE3CA3"/>
    <w:rsid w:val="00FE4004"/>
    <w:rsid w:val="00FE411C"/>
    <w:rsid w:val="00FE411D"/>
    <w:rsid w:val="00FE442A"/>
    <w:rsid w:val="00FE468F"/>
    <w:rsid w:val="00FE487F"/>
    <w:rsid w:val="00FE4D2F"/>
    <w:rsid w:val="00FE4D95"/>
    <w:rsid w:val="00FE514F"/>
    <w:rsid w:val="00FE5430"/>
    <w:rsid w:val="00FE581E"/>
    <w:rsid w:val="00FE5A37"/>
    <w:rsid w:val="00FE5E9E"/>
    <w:rsid w:val="00FE6703"/>
    <w:rsid w:val="00FE6A17"/>
    <w:rsid w:val="00FE6FDD"/>
    <w:rsid w:val="00FE7145"/>
    <w:rsid w:val="00FE71E6"/>
    <w:rsid w:val="00FE72B5"/>
    <w:rsid w:val="00FE735F"/>
    <w:rsid w:val="00FE7664"/>
    <w:rsid w:val="00FE787E"/>
    <w:rsid w:val="00FE7A97"/>
    <w:rsid w:val="00FE7BE2"/>
    <w:rsid w:val="00FE7CBE"/>
    <w:rsid w:val="00FE7E62"/>
    <w:rsid w:val="00FF0134"/>
    <w:rsid w:val="00FF0151"/>
    <w:rsid w:val="00FF029B"/>
    <w:rsid w:val="00FF049D"/>
    <w:rsid w:val="00FF08DD"/>
    <w:rsid w:val="00FF0D96"/>
    <w:rsid w:val="00FF0E30"/>
    <w:rsid w:val="00FF1004"/>
    <w:rsid w:val="00FF101C"/>
    <w:rsid w:val="00FF10A8"/>
    <w:rsid w:val="00FF1189"/>
    <w:rsid w:val="00FF1190"/>
    <w:rsid w:val="00FF1457"/>
    <w:rsid w:val="00FF152D"/>
    <w:rsid w:val="00FF16F1"/>
    <w:rsid w:val="00FF1C2F"/>
    <w:rsid w:val="00FF1EA7"/>
    <w:rsid w:val="00FF232C"/>
    <w:rsid w:val="00FF27E4"/>
    <w:rsid w:val="00FF28A0"/>
    <w:rsid w:val="00FF2ABD"/>
    <w:rsid w:val="00FF2C3C"/>
    <w:rsid w:val="00FF2F27"/>
    <w:rsid w:val="00FF2F43"/>
    <w:rsid w:val="00FF3350"/>
    <w:rsid w:val="00FF348A"/>
    <w:rsid w:val="00FF3688"/>
    <w:rsid w:val="00FF36A4"/>
    <w:rsid w:val="00FF38F8"/>
    <w:rsid w:val="00FF3D92"/>
    <w:rsid w:val="00FF41B8"/>
    <w:rsid w:val="00FF4746"/>
    <w:rsid w:val="00FF4860"/>
    <w:rsid w:val="00FF4F5F"/>
    <w:rsid w:val="00FF582F"/>
    <w:rsid w:val="00FF5D41"/>
    <w:rsid w:val="00FF5D45"/>
    <w:rsid w:val="00FF6016"/>
    <w:rsid w:val="00FF6A0C"/>
    <w:rsid w:val="00FF7196"/>
    <w:rsid w:val="00FF7350"/>
    <w:rsid w:val="00FF7736"/>
    <w:rsid w:val="00FF7D90"/>
    <w:rsid w:val="00FF7F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844FA82"/>
  <w15:docId w15:val="{35916BAF-5452-4476-A190-9A87B7197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1194"/>
    <w:pPr>
      <w:overflowPunct w:val="0"/>
      <w:spacing w:line="400" w:lineRule="exact"/>
      <w:ind w:firstLineChars="200" w:firstLine="200"/>
      <w:jc w:val="both"/>
    </w:pPr>
    <w:rPr>
      <w:rFonts w:ascii="標楷體" w:eastAsia="標楷體"/>
      <w:kern w:val="2"/>
      <w:sz w:val="24"/>
    </w:rPr>
  </w:style>
  <w:style w:type="paragraph" w:styleId="1">
    <w:name w:val="heading 1"/>
    <w:next w:val="a"/>
    <w:link w:val="10"/>
    <w:qFormat/>
    <w:rsid w:val="002347CA"/>
    <w:pPr>
      <w:overflowPunct w:val="0"/>
      <w:spacing w:beforeLines="50"/>
      <w:jc w:val="center"/>
      <w:outlineLvl w:val="0"/>
    </w:pPr>
    <w:rPr>
      <w:rFonts w:ascii="標楷體" w:eastAsia="標楷體" w:hAnsi="Arial"/>
      <w:b/>
      <w:bCs/>
      <w:kern w:val="2"/>
      <w:sz w:val="40"/>
      <w:szCs w:val="52"/>
    </w:rPr>
  </w:style>
  <w:style w:type="paragraph" w:styleId="2">
    <w:name w:val="heading 2"/>
    <w:link w:val="20"/>
    <w:qFormat/>
    <w:rsid w:val="002347CA"/>
    <w:pPr>
      <w:overflowPunct w:val="0"/>
      <w:spacing w:line="360" w:lineRule="auto"/>
      <w:ind w:leftChars="250" w:left="250"/>
      <w:jc w:val="both"/>
      <w:outlineLvl w:val="1"/>
    </w:pPr>
    <w:rPr>
      <w:rFonts w:ascii="標楷體" w:eastAsia="標楷體" w:hAnsi="Arial"/>
      <w:b/>
      <w:bCs/>
      <w:kern w:val="2"/>
      <w:sz w:val="36"/>
      <w:szCs w:val="48"/>
    </w:rPr>
  </w:style>
  <w:style w:type="paragraph" w:styleId="3">
    <w:name w:val="heading 3"/>
    <w:link w:val="30"/>
    <w:qFormat/>
    <w:rsid w:val="002347CA"/>
    <w:pPr>
      <w:overflowPunct w:val="0"/>
      <w:spacing w:beforeLines="20" w:afterLines="20" w:line="400" w:lineRule="exact"/>
      <w:jc w:val="both"/>
      <w:outlineLvl w:val="2"/>
    </w:pPr>
    <w:rPr>
      <w:rFonts w:ascii="標楷體" w:eastAsia="標楷體" w:hAnsi="Arial"/>
      <w:bCs/>
      <w:kern w:val="2"/>
      <w:sz w:val="32"/>
      <w:szCs w:val="36"/>
    </w:rPr>
  </w:style>
  <w:style w:type="paragraph" w:styleId="4">
    <w:name w:val="heading 4"/>
    <w:aliases w:val="1.標題 4"/>
    <w:link w:val="40"/>
    <w:qFormat/>
    <w:rsid w:val="002347CA"/>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427D77"/>
    <w:rPr>
      <w:rFonts w:ascii="標楷體" w:eastAsia="標楷體" w:hAnsi="Arial"/>
      <w:b/>
      <w:bCs/>
      <w:kern w:val="2"/>
      <w:sz w:val="40"/>
      <w:szCs w:val="52"/>
      <w:lang w:val="en-US" w:eastAsia="zh-TW" w:bidi="ar-SA"/>
    </w:rPr>
  </w:style>
  <w:style w:type="character" w:customStyle="1" w:styleId="20">
    <w:name w:val="標題 2 字元"/>
    <w:link w:val="2"/>
    <w:rsid w:val="00427D77"/>
    <w:rPr>
      <w:rFonts w:ascii="標楷體" w:eastAsia="標楷體" w:hAnsi="Arial"/>
      <w:b/>
      <w:bCs/>
      <w:kern w:val="2"/>
      <w:sz w:val="36"/>
      <w:szCs w:val="48"/>
      <w:lang w:val="en-US" w:eastAsia="zh-TW" w:bidi="ar-SA"/>
    </w:rPr>
  </w:style>
  <w:style w:type="character" w:customStyle="1" w:styleId="30">
    <w:name w:val="標題 3 字元"/>
    <w:link w:val="3"/>
    <w:rsid w:val="00427D77"/>
    <w:rPr>
      <w:rFonts w:ascii="標楷體" w:eastAsia="標楷體" w:hAnsi="Arial"/>
      <w:bCs/>
      <w:kern w:val="2"/>
      <w:sz w:val="32"/>
      <w:szCs w:val="36"/>
      <w:lang w:val="en-US" w:eastAsia="zh-TW" w:bidi="ar-SA"/>
    </w:rPr>
  </w:style>
  <w:style w:type="character" w:customStyle="1" w:styleId="40">
    <w:name w:val="標題 4 字元"/>
    <w:aliases w:val="1.標題 4 字元"/>
    <w:link w:val="4"/>
    <w:rsid w:val="00427D77"/>
    <w:rPr>
      <w:rFonts w:ascii="標楷體" w:eastAsia="標楷體" w:hAnsi="Arial"/>
      <w:b/>
      <w:kern w:val="2"/>
      <w:sz w:val="28"/>
      <w:szCs w:val="36"/>
      <w:lang w:val="en-US" w:eastAsia="zh-TW" w:bidi="ar-SA"/>
    </w:rPr>
  </w:style>
  <w:style w:type="paragraph" w:customStyle="1" w:styleId="a3">
    <w:name w:val="總述文"/>
    <w:rsid w:val="002347CA"/>
    <w:pPr>
      <w:overflowPunct w:val="0"/>
      <w:spacing w:line="460" w:lineRule="exact"/>
      <w:ind w:firstLineChars="200" w:firstLine="200"/>
      <w:jc w:val="both"/>
    </w:pPr>
    <w:rPr>
      <w:rFonts w:ascii="標楷體" w:eastAsia="標楷體"/>
      <w:kern w:val="2"/>
      <w:sz w:val="28"/>
    </w:rPr>
  </w:style>
  <w:style w:type="paragraph" w:customStyle="1" w:styleId="a4">
    <w:name w:val="總述文一二三"/>
    <w:rsid w:val="002347CA"/>
    <w:pPr>
      <w:overflowPunct w:val="0"/>
      <w:spacing w:line="460" w:lineRule="exact"/>
      <w:ind w:left="200" w:hangingChars="200" w:hanging="200"/>
      <w:jc w:val="both"/>
    </w:pPr>
    <w:rPr>
      <w:rFonts w:ascii="標楷體" w:eastAsia="標楷體"/>
      <w:sz w:val="28"/>
    </w:rPr>
  </w:style>
  <w:style w:type="paragraph" w:customStyle="1" w:styleId="123">
    <w:name w:val="內文123"/>
    <w:rsid w:val="002347CA"/>
    <w:pPr>
      <w:overflowPunct w:val="0"/>
      <w:spacing w:line="400" w:lineRule="exact"/>
      <w:ind w:firstLineChars="450" w:firstLine="450"/>
      <w:jc w:val="both"/>
    </w:pPr>
    <w:rPr>
      <w:rFonts w:ascii="標楷體" w:eastAsia="標楷體"/>
      <w:kern w:val="2"/>
      <w:sz w:val="24"/>
    </w:rPr>
  </w:style>
  <w:style w:type="paragraph" w:customStyle="1" w:styleId="a5">
    <w:name w:val="甲乙丙"/>
    <w:basedOn w:val="a"/>
    <w:rsid w:val="002347CA"/>
    <w:pPr>
      <w:widowControl w:val="0"/>
      <w:overflowPunct/>
      <w:spacing w:after="360" w:line="360" w:lineRule="auto"/>
      <w:ind w:firstLineChars="0" w:firstLine="0"/>
      <w:jc w:val="center"/>
    </w:pPr>
    <w:rPr>
      <w:b/>
      <w:spacing w:val="-10"/>
      <w:sz w:val="40"/>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一般文字內縮,一般文字 字元 字元 字元 字元 字元 字元 字元"/>
    <w:link w:val="a7"/>
    <w:rsid w:val="002347CA"/>
    <w:pPr>
      <w:overflowPunct w:val="0"/>
      <w:jc w:val="both"/>
    </w:pPr>
    <w:rPr>
      <w:rFonts w:ascii="標楷體" w:eastAsia="標楷體" w:hAnsi="Courier New" w:cs="Courier New"/>
      <w:sz w:val="24"/>
      <w:szCs w:val="24"/>
    </w:rPr>
  </w:style>
  <w:style w:type="character" w:customStyle="1" w:styleId="a7">
    <w:name w:val="純文字 字元"/>
    <w:aliases w:val="內文壹 字元,一般文字 字元 字元1,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一般文字內縮 字元"/>
    <w:link w:val="a6"/>
    <w:rsid w:val="00427D77"/>
    <w:rPr>
      <w:rFonts w:ascii="標楷體" w:eastAsia="標楷體" w:hAnsi="Courier New" w:cs="Courier New"/>
      <w:sz w:val="24"/>
      <w:szCs w:val="24"/>
      <w:lang w:val="en-US" w:eastAsia="zh-TW" w:bidi="ar-SA"/>
    </w:rPr>
  </w:style>
  <w:style w:type="paragraph" w:styleId="a8">
    <w:name w:val="Body Text Indent"/>
    <w:aliases w:val="原因"/>
    <w:basedOn w:val="a"/>
    <w:link w:val="a9"/>
    <w:rsid w:val="002347CA"/>
    <w:pPr>
      <w:ind w:firstLine="480"/>
    </w:pPr>
    <w:rPr>
      <w:szCs w:val="24"/>
    </w:rPr>
  </w:style>
  <w:style w:type="character" w:customStyle="1" w:styleId="a9">
    <w:name w:val="本文縮排 字元"/>
    <w:aliases w:val="原因 字元"/>
    <w:link w:val="a8"/>
    <w:rsid w:val="00427D77"/>
    <w:rPr>
      <w:rFonts w:ascii="標楷體" w:eastAsia="標楷體"/>
      <w:kern w:val="2"/>
      <w:sz w:val="24"/>
      <w:szCs w:val="24"/>
    </w:rPr>
  </w:style>
  <w:style w:type="paragraph" w:styleId="31">
    <w:name w:val="Body Text Indent 3"/>
    <w:basedOn w:val="a"/>
    <w:link w:val="32"/>
    <w:rsid w:val="002347CA"/>
    <w:pPr>
      <w:spacing w:after="120"/>
      <w:ind w:leftChars="200" w:left="480"/>
    </w:pPr>
    <w:rPr>
      <w:sz w:val="16"/>
      <w:szCs w:val="16"/>
    </w:rPr>
  </w:style>
  <w:style w:type="character" w:customStyle="1" w:styleId="32">
    <w:name w:val="本文縮排 3 字元"/>
    <w:link w:val="31"/>
    <w:rsid w:val="00427D77"/>
    <w:rPr>
      <w:rFonts w:ascii="標楷體" w:eastAsia="標楷體"/>
      <w:kern w:val="2"/>
      <w:sz w:val="16"/>
      <w:szCs w:val="16"/>
    </w:rPr>
  </w:style>
  <w:style w:type="paragraph" w:customStyle="1" w:styleId="220pt1">
    <w:name w:val="樣式 本文縮排 2 + 左右對齊 行距:  固定行高 20 pt1"/>
    <w:basedOn w:val="21"/>
    <w:autoRedefine/>
    <w:rsid w:val="00D9304B"/>
    <w:pPr>
      <w:widowControl w:val="0"/>
      <w:overflowPunct/>
      <w:spacing w:after="0" w:line="400" w:lineRule="exact"/>
      <w:ind w:leftChars="0" w:left="-11" w:firstLineChars="201" w:firstLine="482"/>
    </w:pPr>
    <w:rPr>
      <w:rFonts w:hAnsi="標楷體"/>
      <w:bCs/>
      <w:color w:val="000000"/>
      <w:szCs w:val="24"/>
    </w:rPr>
  </w:style>
  <w:style w:type="paragraph" w:styleId="21">
    <w:name w:val="Body Text Indent 2"/>
    <w:basedOn w:val="a"/>
    <w:link w:val="22"/>
    <w:rsid w:val="002347CA"/>
    <w:pPr>
      <w:spacing w:after="120" w:line="480" w:lineRule="auto"/>
      <w:ind w:leftChars="200" w:left="480"/>
    </w:pPr>
  </w:style>
  <w:style w:type="character" w:customStyle="1" w:styleId="22">
    <w:name w:val="本文縮排 2 字元"/>
    <w:link w:val="21"/>
    <w:rsid w:val="001B47A8"/>
    <w:rPr>
      <w:rFonts w:ascii="標楷體" w:eastAsia="標楷體"/>
      <w:kern w:val="2"/>
      <w:sz w:val="24"/>
    </w:rPr>
  </w:style>
  <w:style w:type="paragraph" w:styleId="aa">
    <w:name w:val="Block Text"/>
    <w:basedOn w:val="a"/>
    <w:rsid w:val="002347CA"/>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ab">
    <w:name w:val="主旨"/>
    <w:basedOn w:val="a"/>
    <w:rsid w:val="002347CA"/>
    <w:pPr>
      <w:widowControl w:val="0"/>
      <w:kinsoku w:val="0"/>
      <w:overflowPunct/>
      <w:adjustRightInd w:val="0"/>
      <w:spacing w:before="240" w:line="360" w:lineRule="atLeast"/>
      <w:ind w:left="958" w:right="-3" w:firstLineChars="0" w:hanging="958"/>
      <w:jc w:val="left"/>
      <w:textAlignment w:val="baseline"/>
    </w:pPr>
    <w:rPr>
      <w:spacing w:val="8"/>
      <w:kern w:val="0"/>
      <w:sz w:val="32"/>
    </w:rPr>
  </w:style>
  <w:style w:type="paragraph" w:styleId="11">
    <w:name w:val="toc 1"/>
    <w:basedOn w:val="a"/>
    <w:next w:val="a"/>
    <w:autoRedefine/>
    <w:semiHidden/>
    <w:rsid w:val="002347CA"/>
  </w:style>
  <w:style w:type="paragraph" w:styleId="23">
    <w:name w:val="toc 2"/>
    <w:basedOn w:val="a"/>
    <w:next w:val="a"/>
    <w:autoRedefine/>
    <w:rsid w:val="00950426"/>
    <w:pPr>
      <w:framePr w:hSpace="181" w:wrap="around" w:vAnchor="text" w:hAnchor="margin" w:x="40" w:y="41"/>
      <w:snapToGrid w:val="0"/>
      <w:ind w:firstLineChars="0" w:firstLine="0"/>
      <w:suppressOverlap/>
      <w:jc w:val="right"/>
    </w:pPr>
    <w:rPr>
      <w:sz w:val="20"/>
    </w:rPr>
  </w:style>
  <w:style w:type="paragraph" w:styleId="33">
    <w:name w:val="toc 3"/>
    <w:basedOn w:val="a"/>
    <w:next w:val="a"/>
    <w:autoRedefine/>
    <w:semiHidden/>
    <w:rsid w:val="002347CA"/>
    <w:pPr>
      <w:ind w:leftChars="400" w:left="960"/>
    </w:pPr>
  </w:style>
  <w:style w:type="paragraph" w:styleId="41">
    <w:name w:val="toc 4"/>
    <w:basedOn w:val="a"/>
    <w:next w:val="a"/>
    <w:autoRedefine/>
    <w:semiHidden/>
    <w:rsid w:val="002347CA"/>
    <w:pPr>
      <w:ind w:leftChars="600" w:left="1440"/>
    </w:pPr>
  </w:style>
  <w:style w:type="paragraph" w:styleId="5">
    <w:name w:val="toc 5"/>
    <w:basedOn w:val="a"/>
    <w:next w:val="a"/>
    <w:autoRedefine/>
    <w:semiHidden/>
    <w:rsid w:val="002347CA"/>
    <w:pPr>
      <w:ind w:leftChars="800" w:left="1920"/>
    </w:pPr>
  </w:style>
  <w:style w:type="paragraph" w:styleId="6">
    <w:name w:val="toc 6"/>
    <w:basedOn w:val="a"/>
    <w:next w:val="a"/>
    <w:autoRedefine/>
    <w:semiHidden/>
    <w:rsid w:val="002347CA"/>
    <w:pPr>
      <w:ind w:leftChars="1000" w:left="2400"/>
    </w:pPr>
  </w:style>
  <w:style w:type="paragraph" w:styleId="7">
    <w:name w:val="toc 7"/>
    <w:basedOn w:val="a"/>
    <w:next w:val="a"/>
    <w:autoRedefine/>
    <w:semiHidden/>
    <w:rsid w:val="002347CA"/>
    <w:pPr>
      <w:ind w:leftChars="1200" w:left="2880"/>
    </w:pPr>
  </w:style>
  <w:style w:type="paragraph" w:styleId="8">
    <w:name w:val="toc 8"/>
    <w:basedOn w:val="a"/>
    <w:next w:val="a"/>
    <w:autoRedefine/>
    <w:semiHidden/>
    <w:rsid w:val="002347CA"/>
    <w:pPr>
      <w:ind w:leftChars="1400" w:left="3360"/>
    </w:pPr>
  </w:style>
  <w:style w:type="paragraph" w:styleId="9">
    <w:name w:val="toc 9"/>
    <w:basedOn w:val="a"/>
    <w:next w:val="a"/>
    <w:autoRedefine/>
    <w:semiHidden/>
    <w:rsid w:val="002347CA"/>
    <w:pPr>
      <w:ind w:leftChars="1600" w:left="3840"/>
    </w:pPr>
  </w:style>
  <w:style w:type="paragraph" w:styleId="ac">
    <w:name w:val="Balloon Text"/>
    <w:basedOn w:val="a"/>
    <w:link w:val="ad"/>
    <w:semiHidden/>
    <w:rsid w:val="002347CA"/>
    <w:rPr>
      <w:rFonts w:ascii="Arial" w:eastAsia="新細明體" w:hAnsi="Arial"/>
      <w:sz w:val="18"/>
      <w:szCs w:val="18"/>
    </w:rPr>
  </w:style>
  <w:style w:type="character" w:customStyle="1" w:styleId="ad">
    <w:name w:val="註解方塊文字 字元"/>
    <w:link w:val="ac"/>
    <w:semiHidden/>
    <w:rsid w:val="00427D77"/>
    <w:rPr>
      <w:rFonts w:ascii="Arial" w:hAnsi="Arial"/>
      <w:kern w:val="2"/>
      <w:sz w:val="18"/>
      <w:szCs w:val="18"/>
    </w:rPr>
  </w:style>
  <w:style w:type="character" w:customStyle="1" w:styleId="unnamed11">
    <w:name w:val="unnamed11"/>
    <w:basedOn w:val="a0"/>
    <w:rsid w:val="002347CA"/>
  </w:style>
  <w:style w:type="paragraph" w:customStyle="1" w:styleId="ae">
    <w:name w:val="專案一層"/>
    <w:basedOn w:val="a"/>
    <w:next w:val="a"/>
    <w:rsid w:val="002347CA"/>
    <w:pPr>
      <w:widowControl w:val="0"/>
      <w:tabs>
        <w:tab w:val="num" w:pos="360"/>
      </w:tabs>
      <w:suppressAutoHyphens/>
      <w:overflowPunct/>
      <w:spacing w:line="360" w:lineRule="auto"/>
      <w:ind w:firstLineChars="0" w:firstLine="0"/>
      <w:outlineLvl w:val="1"/>
    </w:pPr>
    <w:rPr>
      <w:rFonts w:ascii="Times New Roman"/>
      <w:kern w:val="0"/>
      <w:sz w:val="28"/>
    </w:rPr>
  </w:style>
  <w:style w:type="paragraph" w:customStyle="1" w:styleId="af">
    <w:name w:val="大項"/>
    <w:basedOn w:val="a"/>
    <w:rsid w:val="002347CA"/>
    <w:pPr>
      <w:widowControl w:val="0"/>
      <w:kinsoku w:val="0"/>
      <w:overflowPunct/>
      <w:adjustRightInd w:val="0"/>
      <w:spacing w:before="120" w:after="120" w:line="440" w:lineRule="atLeast"/>
      <w:ind w:left="600" w:firstLineChars="0" w:hanging="600"/>
      <w:jc w:val="left"/>
      <w:textAlignment w:val="baseline"/>
    </w:pPr>
    <w:rPr>
      <w:kern w:val="0"/>
      <w:sz w:val="32"/>
    </w:rPr>
  </w:style>
  <w:style w:type="character" w:styleId="af0">
    <w:name w:val="Hyperlink"/>
    <w:rsid w:val="002347CA"/>
    <w:rPr>
      <w:color w:val="0000FF"/>
      <w:u w:val="single"/>
    </w:rPr>
  </w:style>
  <w:style w:type="paragraph" w:styleId="af1">
    <w:name w:val="footer"/>
    <w:basedOn w:val="a"/>
    <w:link w:val="af2"/>
    <w:rsid w:val="000349B5"/>
    <w:pPr>
      <w:tabs>
        <w:tab w:val="center" w:pos="4153"/>
        <w:tab w:val="right" w:pos="8306"/>
      </w:tabs>
      <w:snapToGrid w:val="0"/>
    </w:pPr>
    <w:rPr>
      <w:sz w:val="20"/>
    </w:rPr>
  </w:style>
  <w:style w:type="character" w:customStyle="1" w:styleId="af2">
    <w:name w:val="頁尾 字元"/>
    <w:link w:val="af1"/>
    <w:rsid w:val="00427D77"/>
    <w:rPr>
      <w:rFonts w:ascii="標楷體" w:eastAsia="標楷體"/>
      <w:kern w:val="2"/>
    </w:rPr>
  </w:style>
  <w:style w:type="paragraph" w:styleId="af3">
    <w:name w:val="header"/>
    <w:basedOn w:val="a"/>
    <w:link w:val="af4"/>
    <w:rsid w:val="00823C66"/>
    <w:pPr>
      <w:tabs>
        <w:tab w:val="center" w:pos="4153"/>
        <w:tab w:val="right" w:pos="8306"/>
      </w:tabs>
      <w:snapToGrid w:val="0"/>
    </w:pPr>
    <w:rPr>
      <w:sz w:val="20"/>
    </w:rPr>
  </w:style>
  <w:style w:type="character" w:customStyle="1" w:styleId="af4">
    <w:name w:val="頁首 字元"/>
    <w:link w:val="af3"/>
    <w:rsid w:val="00427D77"/>
    <w:rPr>
      <w:rFonts w:ascii="標楷體" w:eastAsia="標楷體"/>
      <w:kern w:val="2"/>
    </w:rPr>
  </w:style>
  <w:style w:type="character" w:styleId="af5">
    <w:name w:val="page number"/>
    <w:basedOn w:val="a0"/>
    <w:rsid w:val="00514C5B"/>
  </w:style>
  <w:style w:type="paragraph" w:customStyle="1" w:styleId="af6">
    <w:name w:val="標題一、"/>
    <w:basedOn w:val="a"/>
    <w:rsid w:val="009A6A36"/>
    <w:pPr>
      <w:widowControl w:val="0"/>
      <w:overflowPunct/>
      <w:spacing w:beforeLines="20" w:afterLines="20"/>
      <w:ind w:firstLineChars="100" w:firstLine="100"/>
    </w:pPr>
    <w:rPr>
      <w:rFonts w:ascii="Times New Roman"/>
      <w:bCs/>
      <w:sz w:val="32"/>
      <w:szCs w:val="32"/>
    </w:rPr>
  </w:style>
  <w:style w:type="paragraph" w:customStyle="1" w:styleId="af7">
    <w:name w:val="標題（一） 字元 字元 字元"/>
    <w:basedOn w:val="a"/>
    <w:rsid w:val="009A6A36"/>
    <w:pPr>
      <w:widowControl w:val="0"/>
      <w:overflowPunct/>
      <w:spacing w:beforeLines="20" w:afterLines="20"/>
    </w:pPr>
    <w:rPr>
      <w:rFonts w:ascii="Times New Roman"/>
      <w:b/>
      <w:bCs/>
      <w:sz w:val="28"/>
      <w:szCs w:val="28"/>
    </w:rPr>
  </w:style>
  <w:style w:type="paragraph" w:customStyle="1" w:styleId="af8">
    <w:name w:val="乙篇主文 字元 字元"/>
    <w:basedOn w:val="a"/>
    <w:rsid w:val="009A6A36"/>
    <w:pPr>
      <w:widowControl w:val="0"/>
      <w:overflowPunct/>
    </w:pPr>
    <w:rPr>
      <w:szCs w:val="24"/>
    </w:rPr>
  </w:style>
  <w:style w:type="paragraph" w:customStyle="1" w:styleId="12">
    <w:name w:val="標題1. 字元"/>
    <w:basedOn w:val="a"/>
    <w:rsid w:val="005C5485"/>
    <w:pPr>
      <w:widowControl w:val="0"/>
      <w:overflowPunct/>
      <w:ind w:firstLineChars="450" w:firstLine="450"/>
    </w:pPr>
    <w:rPr>
      <w:rFonts w:cs="新細明體"/>
      <w:bCs/>
      <w:szCs w:val="24"/>
    </w:rPr>
  </w:style>
  <w:style w:type="paragraph" w:customStyle="1" w:styleId="13">
    <w:name w:val="標題1. 字元 字元 字元"/>
    <w:basedOn w:val="a"/>
    <w:rsid w:val="005C5485"/>
    <w:pPr>
      <w:widowControl w:val="0"/>
      <w:overflowPunct/>
      <w:ind w:firstLineChars="450" w:firstLine="450"/>
    </w:pPr>
    <w:rPr>
      <w:bCs/>
      <w:szCs w:val="24"/>
    </w:rPr>
  </w:style>
  <w:style w:type="paragraph" w:customStyle="1" w:styleId="af9">
    <w:name w:val="標題（一） 字元"/>
    <w:basedOn w:val="a"/>
    <w:rsid w:val="00773490"/>
    <w:pPr>
      <w:widowControl w:val="0"/>
      <w:overflowPunct/>
      <w:spacing w:beforeLines="20" w:afterLines="20"/>
    </w:pPr>
    <w:rPr>
      <w:rFonts w:ascii="Times New Roman" w:cs="新細明體"/>
      <w:b/>
      <w:bCs/>
      <w:sz w:val="28"/>
      <w:szCs w:val="28"/>
    </w:rPr>
  </w:style>
  <w:style w:type="paragraph" w:customStyle="1" w:styleId="afa">
    <w:name w:val="標題壹、"/>
    <w:basedOn w:val="a"/>
    <w:rsid w:val="00301088"/>
    <w:pPr>
      <w:widowControl w:val="0"/>
      <w:overflowPunct/>
      <w:spacing w:line="360" w:lineRule="auto"/>
      <w:ind w:firstLineChars="0" w:firstLine="0"/>
    </w:pPr>
    <w:rPr>
      <w:rFonts w:ascii="Times New Roman" w:cs="新細明體"/>
      <w:b/>
      <w:bCs/>
      <w:sz w:val="36"/>
      <w:szCs w:val="36"/>
    </w:rPr>
  </w:style>
  <w:style w:type="paragraph" w:customStyle="1" w:styleId="afb">
    <w:name w:val="標題（一）"/>
    <w:basedOn w:val="a"/>
    <w:rsid w:val="00A845B6"/>
    <w:pPr>
      <w:widowControl w:val="0"/>
      <w:overflowPunct/>
      <w:spacing w:beforeLines="20" w:afterLines="20"/>
    </w:pPr>
    <w:rPr>
      <w:rFonts w:ascii="Times New Roman"/>
      <w:b/>
      <w:bCs/>
      <w:sz w:val="28"/>
      <w:szCs w:val="28"/>
    </w:rPr>
  </w:style>
  <w:style w:type="paragraph" w:customStyle="1" w:styleId="14">
    <w:name w:val="標題1."/>
    <w:basedOn w:val="a"/>
    <w:rsid w:val="00A845B6"/>
    <w:pPr>
      <w:widowControl w:val="0"/>
      <w:overflowPunct/>
      <w:ind w:firstLineChars="450" w:firstLine="450"/>
    </w:pPr>
    <w:rPr>
      <w:bCs/>
      <w:szCs w:val="24"/>
    </w:rPr>
  </w:style>
  <w:style w:type="paragraph" w:styleId="Web">
    <w:name w:val="Normal (Web)"/>
    <w:basedOn w:val="a"/>
    <w:uiPriority w:val="99"/>
    <w:rsid w:val="00A845B6"/>
    <w:pPr>
      <w:overflowPunct/>
      <w:spacing w:before="100" w:beforeAutospacing="1" w:after="100" w:afterAutospacing="1" w:line="240" w:lineRule="auto"/>
      <w:ind w:firstLineChars="0" w:firstLine="0"/>
      <w:jc w:val="left"/>
    </w:pPr>
    <w:rPr>
      <w:rFonts w:ascii="新細明體" w:eastAsia="新細明體" w:hAnsi="新細明體"/>
      <w:kern w:val="0"/>
      <w:szCs w:val="24"/>
    </w:rPr>
  </w:style>
  <w:style w:type="paragraph" w:customStyle="1" w:styleId="afc">
    <w:name w:val="乙篇主文 字元"/>
    <w:basedOn w:val="a"/>
    <w:rsid w:val="003240A6"/>
    <w:pPr>
      <w:widowControl w:val="0"/>
      <w:overflowPunct/>
    </w:pPr>
    <w:rPr>
      <w:szCs w:val="24"/>
    </w:rPr>
  </w:style>
  <w:style w:type="character" w:customStyle="1" w:styleId="chinesea1">
    <w:name w:val="chinese_a1"/>
    <w:basedOn w:val="a0"/>
    <w:rsid w:val="003240A6"/>
  </w:style>
  <w:style w:type="paragraph" w:styleId="afd">
    <w:name w:val="Salutation"/>
    <w:basedOn w:val="a"/>
    <w:next w:val="a"/>
    <w:link w:val="afe"/>
    <w:rsid w:val="00562971"/>
    <w:pPr>
      <w:widowControl w:val="0"/>
      <w:overflowPunct/>
      <w:spacing w:line="240" w:lineRule="auto"/>
      <w:ind w:firstLineChars="0" w:firstLine="0"/>
      <w:jc w:val="left"/>
    </w:pPr>
    <w:rPr>
      <w:rFonts w:hAnsi="標楷體"/>
      <w:szCs w:val="24"/>
    </w:rPr>
  </w:style>
  <w:style w:type="character" w:customStyle="1" w:styleId="afe">
    <w:name w:val="問候 字元"/>
    <w:link w:val="afd"/>
    <w:rsid w:val="00427D77"/>
    <w:rPr>
      <w:rFonts w:ascii="標楷體" w:eastAsia="標楷體" w:hAnsi="標楷體"/>
      <w:kern w:val="2"/>
      <w:sz w:val="24"/>
      <w:szCs w:val="24"/>
    </w:rPr>
  </w:style>
  <w:style w:type="paragraph" w:customStyle="1" w:styleId="aff">
    <w:name w:val="乙篇主文"/>
    <w:basedOn w:val="a"/>
    <w:rsid w:val="00BD1F6B"/>
    <w:pPr>
      <w:widowControl w:val="0"/>
      <w:overflowPunct/>
    </w:pPr>
    <w:rPr>
      <w:szCs w:val="24"/>
    </w:rPr>
  </w:style>
  <w:style w:type="paragraph" w:customStyle="1" w:styleId="aff0">
    <w:name w:val="字元 字元"/>
    <w:basedOn w:val="a"/>
    <w:rsid w:val="001446D4"/>
    <w:pPr>
      <w:overflowPunct/>
      <w:spacing w:after="160" w:line="240" w:lineRule="exact"/>
      <w:ind w:firstLineChars="0" w:firstLine="0"/>
      <w:jc w:val="left"/>
    </w:pPr>
    <w:rPr>
      <w:rFonts w:ascii="Tahoma" w:eastAsia="新細明體" w:hAnsi="Tahoma"/>
      <w:kern w:val="0"/>
      <w:sz w:val="20"/>
      <w:lang w:eastAsia="en-US"/>
    </w:rPr>
  </w:style>
  <w:style w:type="paragraph" w:customStyle="1" w:styleId="aff1">
    <w:name w:val="底稿（一）"/>
    <w:basedOn w:val="a"/>
    <w:next w:val="a"/>
    <w:rsid w:val="00763BFF"/>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2">
    <w:name w:val="專案一層內文"/>
    <w:rsid w:val="00763BFF"/>
    <w:pPr>
      <w:spacing w:line="500" w:lineRule="exact"/>
      <w:ind w:left="567" w:firstLine="624"/>
    </w:pPr>
    <w:rPr>
      <w:rFonts w:eastAsia="標楷體"/>
      <w:noProof/>
      <w:sz w:val="32"/>
    </w:rPr>
  </w:style>
  <w:style w:type="table" w:styleId="aff3">
    <w:name w:val="Table Grid"/>
    <w:aliases w:val="我的表格,SGS Table Basic 1"/>
    <w:basedOn w:val="a1"/>
    <w:uiPriority w:val="39"/>
    <w:rsid w:val="0047628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字元 字元 字元 字元 字元 字元 字元 字元 字元 字元 字元 字元"/>
    <w:basedOn w:val="a"/>
    <w:rsid w:val="000F05A2"/>
    <w:pPr>
      <w:overflowPunct/>
      <w:spacing w:after="160" w:line="240" w:lineRule="exact"/>
      <w:ind w:firstLineChars="0" w:firstLine="0"/>
      <w:jc w:val="left"/>
    </w:pPr>
    <w:rPr>
      <w:rFonts w:ascii="Tahoma" w:eastAsia="新細明體" w:hAnsi="Tahoma"/>
      <w:kern w:val="0"/>
      <w:sz w:val="20"/>
      <w:lang w:eastAsia="en-US"/>
    </w:rPr>
  </w:style>
  <w:style w:type="paragraph" w:styleId="aff5">
    <w:name w:val="Body Text"/>
    <w:basedOn w:val="a"/>
    <w:link w:val="aff6"/>
    <w:rsid w:val="009846AE"/>
    <w:pPr>
      <w:spacing w:after="120"/>
    </w:pPr>
  </w:style>
  <w:style w:type="character" w:customStyle="1" w:styleId="aff6">
    <w:name w:val="本文 字元"/>
    <w:link w:val="aff5"/>
    <w:rsid w:val="00427D77"/>
    <w:rPr>
      <w:rFonts w:ascii="標楷體" w:eastAsia="標楷體"/>
      <w:kern w:val="2"/>
      <w:sz w:val="24"/>
    </w:rPr>
  </w:style>
  <w:style w:type="paragraph" w:customStyle="1" w:styleId="aff7">
    <w:name w:val="字元 字元 字元 字元 字元 字元"/>
    <w:basedOn w:val="a"/>
    <w:semiHidden/>
    <w:rsid w:val="00E51755"/>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8">
    <w:name w:val="前言甲乙丙"/>
    <w:qFormat/>
    <w:rsid w:val="001E6694"/>
    <w:pPr>
      <w:overflowPunct w:val="0"/>
      <w:jc w:val="center"/>
    </w:pPr>
    <w:rPr>
      <w:rFonts w:ascii="標楷體" w:eastAsia="標楷體" w:hAnsi="標楷體"/>
      <w:b/>
      <w:kern w:val="2"/>
      <w:sz w:val="40"/>
      <w:szCs w:val="36"/>
    </w:rPr>
  </w:style>
  <w:style w:type="paragraph" w:customStyle="1" w:styleId="aff9">
    <w:name w:val="壹貳叁"/>
    <w:qFormat/>
    <w:rsid w:val="00CE4F1B"/>
    <w:pPr>
      <w:overflowPunct w:val="0"/>
      <w:jc w:val="both"/>
    </w:pPr>
    <w:rPr>
      <w:rFonts w:ascii="標楷體" w:eastAsia="標楷體" w:hAnsi="標楷體"/>
      <w:b/>
      <w:kern w:val="2"/>
      <w:sz w:val="34"/>
      <w:szCs w:val="32"/>
    </w:rPr>
  </w:style>
  <w:style w:type="paragraph" w:customStyle="1" w:styleId="affa">
    <w:name w:val="乙篇(一)(二)(三)"/>
    <w:basedOn w:val="a"/>
    <w:rsid w:val="00CE4F1B"/>
    <w:pPr>
      <w:snapToGrid w:val="0"/>
      <w:spacing w:line="460" w:lineRule="exact"/>
      <w:ind w:firstLineChars="100" w:firstLine="100"/>
    </w:pPr>
    <w:rPr>
      <w:rFonts w:hAnsi="標楷體"/>
      <w:b/>
      <w:szCs w:val="28"/>
    </w:rPr>
  </w:style>
  <w:style w:type="paragraph" w:customStyle="1" w:styleId="1230">
    <w:name w:val="乙篇123"/>
    <w:basedOn w:val="a"/>
    <w:rsid w:val="00CE4F1B"/>
    <w:pPr>
      <w:snapToGrid w:val="0"/>
      <w:spacing w:line="460" w:lineRule="exact"/>
    </w:pPr>
    <w:rPr>
      <w:rFonts w:hAnsi="標楷體" w:cs="標楷體"/>
      <w:szCs w:val="28"/>
    </w:rPr>
  </w:style>
  <w:style w:type="paragraph" w:customStyle="1" w:styleId="affb">
    <w:name w:val="乙篇內文"/>
    <w:basedOn w:val="a"/>
    <w:rsid w:val="00CE4F1B"/>
    <w:pPr>
      <w:widowControl w:val="0"/>
      <w:snapToGrid w:val="0"/>
      <w:spacing w:line="460" w:lineRule="exact"/>
      <w:ind w:firstLine="560"/>
    </w:pPr>
    <w:rPr>
      <w:rFonts w:hAnsi="標楷體" w:cs="標楷體"/>
      <w:szCs w:val="28"/>
    </w:rPr>
  </w:style>
  <w:style w:type="paragraph" w:customStyle="1" w:styleId="affc">
    <w:name w:val="乙篇一二三"/>
    <w:basedOn w:val="a"/>
    <w:rsid w:val="00A43B6A"/>
    <w:pPr>
      <w:snapToGrid w:val="0"/>
      <w:spacing w:line="460" w:lineRule="exact"/>
      <w:ind w:firstLineChars="0" w:firstLine="0"/>
    </w:pPr>
    <w:rPr>
      <w:rFonts w:hAnsi="標楷體"/>
      <w:b/>
      <w:szCs w:val="28"/>
    </w:rPr>
  </w:style>
  <w:style w:type="paragraph" w:customStyle="1" w:styleId="affd">
    <w:name w:val="一二三"/>
    <w:link w:val="affe"/>
    <w:qFormat/>
    <w:rsid w:val="00770F0B"/>
    <w:pPr>
      <w:overflowPunct w:val="0"/>
      <w:snapToGrid w:val="0"/>
      <w:spacing w:line="500" w:lineRule="exact"/>
      <w:jc w:val="both"/>
    </w:pPr>
    <w:rPr>
      <w:rFonts w:ascii="標楷體" w:eastAsia="標楷體" w:hAnsi="標楷體"/>
      <w:b/>
      <w:kern w:val="2"/>
      <w:sz w:val="28"/>
      <w:szCs w:val="28"/>
    </w:rPr>
  </w:style>
  <w:style w:type="character" w:customStyle="1" w:styleId="affe">
    <w:name w:val="一二三 字元"/>
    <w:link w:val="affd"/>
    <w:rsid w:val="001B47A8"/>
    <w:rPr>
      <w:rFonts w:ascii="標楷體" w:eastAsia="標楷體" w:hAnsi="標楷體"/>
      <w:b/>
      <w:kern w:val="2"/>
      <w:sz w:val="28"/>
      <w:szCs w:val="28"/>
      <w:lang w:bidi="ar-SA"/>
    </w:rPr>
  </w:style>
  <w:style w:type="paragraph" w:customStyle="1" w:styleId="afff">
    <w:name w:val="行文單位正本"/>
    <w:basedOn w:val="a"/>
    <w:rsid w:val="00B72DD9"/>
    <w:pPr>
      <w:widowControl w:val="0"/>
      <w:overflowPunct/>
      <w:snapToGrid w:val="0"/>
      <w:spacing w:line="240" w:lineRule="auto"/>
      <w:ind w:left="851" w:firstLineChars="0" w:hanging="851"/>
      <w:jc w:val="left"/>
    </w:pPr>
    <w:rPr>
      <w:rFonts w:ascii="Times New Roman"/>
      <w:sz w:val="28"/>
    </w:rPr>
  </w:style>
  <w:style w:type="paragraph" w:customStyle="1" w:styleId="15">
    <w:name w:val="審核通知1層內文"/>
    <w:basedOn w:val="a"/>
    <w:rsid w:val="00B72DD9"/>
    <w:pPr>
      <w:widowControl w:val="0"/>
      <w:overflowPunct/>
      <w:snapToGrid w:val="0"/>
      <w:spacing w:line="560" w:lineRule="atLeast"/>
      <w:ind w:firstLine="640"/>
    </w:pPr>
    <w:rPr>
      <w:sz w:val="32"/>
    </w:rPr>
  </w:style>
  <w:style w:type="paragraph" w:customStyle="1" w:styleId="24">
    <w:name w:val="字元 字元2 字元 字元 字元 字元 字元 字元 字元 字元 字元 字元 字元 字元"/>
    <w:basedOn w:val="a"/>
    <w:rsid w:val="00B72DD9"/>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0">
    <w:name w:val="(一)(二)(三)"/>
    <w:qFormat/>
    <w:rsid w:val="00B72DD9"/>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1231">
    <w:name w:val="123"/>
    <w:rsid w:val="00B72DD9"/>
    <w:pPr>
      <w:overflowPunct w:val="0"/>
      <w:snapToGrid w:val="0"/>
      <w:spacing w:line="500" w:lineRule="exact"/>
      <w:ind w:firstLineChars="200" w:firstLine="200"/>
      <w:jc w:val="both"/>
    </w:pPr>
    <w:rPr>
      <w:rFonts w:ascii="標楷體" w:eastAsia="標楷體" w:hAnsi="標楷體" w:cs="標楷體"/>
      <w:kern w:val="2"/>
      <w:sz w:val="28"/>
      <w:szCs w:val="28"/>
    </w:rPr>
  </w:style>
  <w:style w:type="paragraph" w:customStyle="1" w:styleId="16">
    <w:name w:val="字元 字元 字元 字元 字元 字元1"/>
    <w:basedOn w:val="a"/>
    <w:semiHidden/>
    <w:rsid w:val="0031657F"/>
    <w:pPr>
      <w:overflowPunct/>
      <w:spacing w:after="160" w:line="240" w:lineRule="exact"/>
      <w:ind w:firstLineChars="0" w:firstLine="0"/>
      <w:jc w:val="left"/>
    </w:pPr>
    <w:rPr>
      <w:rFonts w:ascii="Verdana" w:eastAsia="Times New Roman" w:hAnsi="Verdana"/>
      <w:kern w:val="0"/>
      <w:sz w:val="20"/>
      <w:lang w:eastAsia="en-US"/>
    </w:rPr>
  </w:style>
  <w:style w:type="paragraph" w:styleId="HTML">
    <w:name w:val="HTML Preformatted"/>
    <w:basedOn w:val="a"/>
    <w:link w:val="HTML0"/>
    <w:rsid w:val="00316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Courier New"/>
      <w:kern w:val="0"/>
      <w:szCs w:val="24"/>
    </w:rPr>
  </w:style>
  <w:style w:type="character" w:customStyle="1" w:styleId="HTML0">
    <w:name w:val="HTML 預設格式 字元"/>
    <w:link w:val="HTML"/>
    <w:rsid w:val="00427D77"/>
    <w:rPr>
      <w:rFonts w:ascii="細明體" w:eastAsia="細明體" w:hAnsi="Courier New"/>
      <w:sz w:val="24"/>
      <w:szCs w:val="24"/>
    </w:rPr>
  </w:style>
  <w:style w:type="paragraph" w:customStyle="1" w:styleId="afff1">
    <w:name w:val="專案三層內文"/>
    <w:link w:val="afff2"/>
    <w:rsid w:val="0034064D"/>
    <w:pPr>
      <w:spacing w:line="500" w:lineRule="exact"/>
      <w:ind w:left="1531" w:firstLine="652"/>
      <w:jc w:val="both"/>
    </w:pPr>
    <w:rPr>
      <w:rFonts w:ascii="標楷體" w:eastAsia="標楷體" w:hAnsi="標楷體" w:cs="標楷體"/>
      <w:noProof/>
      <w:sz w:val="32"/>
      <w:szCs w:val="32"/>
    </w:rPr>
  </w:style>
  <w:style w:type="character" w:customStyle="1" w:styleId="afff2">
    <w:name w:val="專案三層內文 字元"/>
    <w:link w:val="afff1"/>
    <w:rsid w:val="0034064D"/>
    <w:rPr>
      <w:rFonts w:ascii="標楷體" w:eastAsia="標楷體" w:hAnsi="標楷體" w:cs="標楷體"/>
      <w:noProof/>
      <w:sz w:val="32"/>
      <w:szCs w:val="32"/>
      <w:lang w:val="en-US" w:eastAsia="zh-TW" w:bidi="ar-SA"/>
    </w:rPr>
  </w:style>
  <w:style w:type="paragraph" w:customStyle="1" w:styleId="17">
    <w:name w:val="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8">
    <w:name w:val="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25">
    <w:name w:val="字元 字元 字元 字元 字元 字元2"/>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210">
    <w:name w:val="字元 字元2 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10">
    <w:name w:val="字元 字元 字元 字元 字元 字元11"/>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f3">
    <w:name w:val="字元 字元 字元 字元 字元 字元 字元 字元 字元 字元 字元 字元 字元 字元"/>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4">
    <w:name w:val="審核通知一層內文"/>
    <w:basedOn w:val="a"/>
    <w:rsid w:val="00701BB1"/>
    <w:pPr>
      <w:widowControl w:val="0"/>
      <w:overflowPunct/>
      <w:snapToGrid w:val="0"/>
      <w:spacing w:line="560" w:lineRule="atLeast"/>
      <w:ind w:firstLine="640"/>
    </w:pPr>
    <w:rPr>
      <w:sz w:val="32"/>
    </w:rPr>
  </w:style>
  <w:style w:type="paragraph" w:styleId="afff5">
    <w:name w:val="Document Map"/>
    <w:basedOn w:val="a"/>
    <w:link w:val="afff6"/>
    <w:rsid w:val="00E47183"/>
    <w:rPr>
      <w:rFonts w:ascii="新細明體" w:eastAsia="新細明體"/>
      <w:sz w:val="18"/>
      <w:szCs w:val="18"/>
    </w:rPr>
  </w:style>
  <w:style w:type="character" w:customStyle="1" w:styleId="afff6">
    <w:name w:val="文件引導模式 字元"/>
    <w:link w:val="afff5"/>
    <w:rsid w:val="00E47183"/>
    <w:rPr>
      <w:rFonts w:ascii="新細明體"/>
      <w:kern w:val="2"/>
      <w:sz w:val="18"/>
      <w:szCs w:val="18"/>
    </w:rPr>
  </w:style>
  <w:style w:type="paragraph" w:customStyle="1" w:styleId="34">
    <w:name w:val="表格欄3數字"/>
    <w:basedOn w:val="a"/>
    <w:rsid w:val="00F26DC6"/>
    <w:pPr>
      <w:widowControl w:val="0"/>
      <w:overflowPunct/>
      <w:spacing w:line="240" w:lineRule="auto"/>
      <w:ind w:firstLineChars="0" w:firstLine="0"/>
      <w:jc w:val="right"/>
    </w:pPr>
    <w:rPr>
      <w:rFonts w:ascii="細明體" w:eastAsia="細明體" w:hAnsi="Arial"/>
      <w:bCs/>
      <w:w w:val="90"/>
      <w:sz w:val="18"/>
    </w:rPr>
  </w:style>
  <w:style w:type="paragraph" w:customStyle="1" w:styleId="afff7">
    <w:name w:val="表頭"/>
    <w:basedOn w:val="a"/>
    <w:rsid w:val="00945BE1"/>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afff8">
    <w:name w:val="表名稱"/>
    <w:basedOn w:val="a"/>
    <w:link w:val="35"/>
    <w:rsid w:val="00B9685E"/>
    <w:pPr>
      <w:widowControl w:val="0"/>
      <w:overflowPunct/>
      <w:adjustRightInd w:val="0"/>
      <w:spacing w:before="120" w:after="120" w:line="480" w:lineRule="exact"/>
      <w:ind w:right="-227" w:firstLineChars="0" w:firstLine="0"/>
      <w:jc w:val="center"/>
      <w:textAlignment w:val="baseline"/>
    </w:pPr>
    <w:rPr>
      <w:rFonts w:ascii="Times New Roman" w:eastAsia="華康粗圓體"/>
      <w:kern w:val="0"/>
      <w:sz w:val="28"/>
    </w:rPr>
  </w:style>
  <w:style w:type="character" w:customStyle="1" w:styleId="35">
    <w:name w:val="表名稱 字元3"/>
    <w:link w:val="afff8"/>
    <w:rsid w:val="00B9685E"/>
    <w:rPr>
      <w:rFonts w:eastAsia="華康粗圓體"/>
      <w:sz w:val="28"/>
    </w:rPr>
  </w:style>
  <w:style w:type="paragraph" w:customStyle="1" w:styleId="111">
    <w:name w:val="1.1.1內容"/>
    <w:basedOn w:val="a"/>
    <w:rsid w:val="00B9685E"/>
    <w:pPr>
      <w:widowControl w:val="0"/>
      <w:overflowPunct/>
      <w:adjustRightInd w:val="0"/>
      <w:spacing w:before="40" w:after="40" w:line="440" w:lineRule="exact"/>
      <w:ind w:right="-227" w:firstLineChars="0" w:firstLine="567"/>
      <w:textAlignment w:val="baseline"/>
    </w:pPr>
    <w:rPr>
      <w:rFonts w:ascii="Times New Roman"/>
      <w:spacing w:val="20"/>
      <w:kern w:val="0"/>
    </w:rPr>
  </w:style>
  <w:style w:type="paragraph" w:styleId="afff9">
    <w:name w:val="List Paragraph"/>
    <w:basedOn w:val="a"/>
    <w:uiPriority w:val="34"/>
    <w:qFormat/>
    <w:rsid w:val="00630838"/>
    <w:pPr>
      <w:ind w:leftChars="200" w:left="480"/>
    </w:pPr>
  </w:style>
  <w:style w:type="character" w:customStyle="1" w:styleId="TimesNewRoman">
    <w:name w:val="樣式 Times New Roman"/>
    <w:basedOn w:val="a0"/>
    <w:rsid w:val="00D7263E"/>
    <w:rPr>
      <w:rFonts w:ascii="Times New Roman" w:eastAsia="標楷體" w:hAnsi="Times New Roman"/>
      <w:spacing w:val="0"/>
      <w:kern w:val="0"/>
      <w:sz w:val="24"/>
    </w:rPr>
  </w:style>
  <w:style w:type="table" w:customStyle="1" w:styleId="19">
    <w:name w:val="表格格線1"/>
    <w:basedOn w:val="a1"/>
    <w:next w:val="aff3"/>
    <w:uiPriority w:val="59"/>
    <w:rsid w:val="005028C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2-1">
    <w:name w:val="002-1."/>
    <w:basedOn w:val="a"/>
    <w:rsid w:val="003E307A"/>
    <w:pPr>
      <w:widowControl w:val="0"/>
      <w:overflowPunct/>
      <w:snapToGrid w:val="0"/>
      <w:spacing w:line="320" w:lineRule="exact"/>
      <w:ind w:leftChars="50" w:left="370" w:rightChars="50" w:right="130" w:hangingChars="100" w:hanging="240"/>
    </w:pPr>
    <w:rPr>
      <w:rFonts w:hAnsi="標楷體"/>
      <w:color w:val="000000"/>
      <w:szCs w:val="28"/>
    </w:rPr>
  </w:style>
  <w:style w:type="paragraph" w:customStyle="1" w:styleId="1-1">
    <w:name w:val="表格欄1-1主管"/>
    <w:basedOn w:val="a"/>
    <w:rsid w:val="008103E1"/>
    <w:pPr>
      <w:widowControl w:val="0"/>
      <w:overflowPunct/>
      <w:spacing w:line="240" w:lineRule="auto"/>
      <w:ind w:firstLineChars="0" w:firstLine="0"/>
      <w:jc w:val="distribute"/>
    </w:pPr>
    <w:rPr>
      <w:rFonts w:ascii="Times New Roman" w:cs="新細明體"/>
      <w:b/>
      <w:sz w:val="20"/>
    </w:rPr>
  </w:style>
  <w:style w:type="paragraph" w:customStyle="1" w:styleId="afffa">
    <w:name w:val="單元"/>
    <w:basedOn w:val="a"/>
    <w:rsid w:val="008103E1"/>
    <w:pPr>
      <w:widowControl w:val="0"/>
      <w:overflowPunct/>
      <w:snapToGrid w:val="0"/>
      <w:spacing w:line="240" w:lineRule="auto"/>
      <w:ind w:rightChars="100" w:right="100" w:firstLineChars="0" w:firstLine="0"/>
      <w:jc w:val="right"/>
    </w:pPr>
    <w:rPr>
      <w:rFonts w:hAnsi="Arial Narrow"/>
      <w:w w:val="95"/>
      <w:sz w:val="20"/>
    </w:rPr>
  </w:style>
  <w:style w:type="character" w:customStyle="1" w:styleId="1a">
    <w:name w:val="乙篇主文 字元 字元 字元1"/>
    <w:basedOn w:val="a0"/>
    <w:locked/>
    <w:rsid w:val="008103E1"/>
    <w:rPr>
      <w:rFonts w:ascii="標楷體" w:eastAsia="標楷體" w:hAnsi="標楷體" w:hint="eastAsia"/>
      <w:kern w:val="2"/>
      <w:sz w:val="24"/>
      <w:szCs w:val="24"/>
      <w:lang w:val="en-US" w:eastAsia="zh-TW" w:bidi="ar-SA"/>
    </w:rPr>
  </w:style>
  <w:style w:type="character" w:customStyle="1" w:styleId="afffb">
    <w:name w:val="本文 字元 字元 字元"/>
    <w:basedOn w:val="a0"/>
    <w:rsid w:val="008103E1"/>
    <w:rPr>
      <w:rFonts w:ascii="標楷體" w:eastAsia="標楷體" w:hAnsi="標楷體" w:hint="eastAsia"/>
      <w:kern w:val="2"/>
      <w:sz w:val="32"/>
      <w:lang w:val="en-US" w:eastAsia="zh-TW" w:bidi="ar-SA"/>
    </w:rPr>
  </w:style>
  <w:style w:type="paragraph" w:customStyle="1" w:styleId="26">
    <w:name w:val="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7">
    <w:name w:val="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20">
    <w:name w:val="字元 字元2 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c">
    <w:name w:val="字元 字元 字元 字元 字元 字元 字元 字元 字元 字元 字元 字元 字元 字元 字元 字元"/>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styleId="afffd">
    <w:name w:val="Closing"/>
    <w:basedOn w:val="a"/>
    <w:link w:val="afffe"/>
    <w:rsid w:val="00835C81"/>
    <w:pPr>
      <w:ind w:leftChars="1800" w:left="100"/>
    </w:pPr>
    <w:rPr>
      <w:rFonts w:hAnsi="標楷體"/>
      <w:szCs w:val="24"/>
    </w:rPr>
  </w:style>
  <w:style w:type="character" w:customStyle="1" w:styleId="afffe">
    <w:name w:val="結語 字元"/>
    <w:basedOn w:val="a0"/>
    <w:link w:val="afffd"/>
    <w:rsid w:val="00835C81"/>
    <w:rPr>
      <w:rFonts w:ascii="標楷體" w:eastAsia="標楷體" w:hAnsi="標楷體"/>
      <w:kern w:val="2"/>
      <w:sz w:val="24"/>
      <w:szCs w:val="24"/>
    </w:rPr>
  </w:style>
  <w:style w:type="table" w:customStyle="1" w:styleId="28">
    <w:name w:val="表格格線2"/>
    <w:basedOn w:val="a1"/>
    <w:next w:val="aff3"/>
    <w:uiPriority w:val="59"/>
    <w:rsid w:val="00210C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f3"/>
    <w:uiPriority w:val="59"/>
    <w:rsid w:val="001249A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next w:val="aff3"/>
    <w:uiPriority w:val="59"/>
    <w:rsid w:val="00A55F5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
    <w:name w:val="05乙篇內文"/>
    <w:qFormat/>
    <w:rsid w:val="001367A5"/>
    <w:pPr>
      <w:overflowPunct w:val="0"/>
      <w:spacing w:before="100" w:beforeAutospacing="1" w:after="100" w:afterAutospacing="1" w:line="460" w:lineRule="exact"/>
      <w:ind w:firstLineChars="200" w:firstLine="200"/>
      <w:jc w:val="both"/>
    </w:pPr>
    <w:rPr>
      <w:rFonts w:ascii="標楷體" w:eastAsia="標楷體"/>
      <w:kern w:val="2"/>
      <w:sz w:val="24"/>
      <w:szCs w:val="24"/>
    </w:rPr>
  </w:style>
  <w:style w:type="paragraph" w:customStyle="1" w:styleId="1b">
    <w:name w:val="乙篇主文 字元 字元1"/>
    <w:basedOn w:val="a"/>
    <w:link w:val="29"/>
    <w:rsid w:val="001367A5"/>
    <w:pPr>
      <w:widowControl w:val="0"/>
      <w:overflowPunct/>
    </w:pPr>
    <w:rPr>
      <w:szCs w:val="24"/>
    </w:rPr>
  </w:style>
  <w:style w:type="character" w:customStyle="1" w:styleId="29">
    <w:name w:val="乙篇主文 字元 字元 字元2"/>
    <w:link w:val="1b"/>
    <w:rsid w:val="001367A5"/>
    <w:rPr>
      <w:rFonts w:ascii="標楷體" w:eastAsia="標楷體"/>
      <w:kern w:val="2"/>
      <w:sz w:val="24"/>
      <w:szCs w:val="24"/>
    </w:rPr>
  </w:style>
  <w:style w:type="paragraph" w:styleId="2a">
    <w:name w:val="Body Text 2"/>
    <w:basedOn w:val="a"/>
    <w:link w:val="2b"/>
    <w:rsid w:val="004F2E37"/>
    <w:pPr>
      <w:spacing w:beforeLines="30" w:afterLines="20" w:after="120" w:line="480" w:lineRule="auto"/>
    </w:pPr>
  </w:style>
  <w:style w:type="character" w:customStyle="1" w:styleId="2b">
    <w:name w:val="本文 2 字元"/>
    <w:basedOn w:val="a0"/>
    <w:link w:val="2a"/>
    <w:rsid w:val="004F2E37"/>
    <w:rPr>
      <w:rFonts w:ascii="標楷體" w:eastAsia="標楷體"/>
      <w:kern w:val="2"/>
      <w:sz w:val="24"/>
    </w:rPr>
  </w:style>
  <w:style w:type="character" w:styleId="affff">
    <w:name w:val="Emphasis"/>
    <w:basedOn w:val="a0"/>
    <w:uiPriority w:val="20"/>
    <w:qFormat/>
    <w:rsid w:val="004F2E37"/>
    <w:rPr>
      <w:b w:val="0"/>
      <w:bCs w:val="0"/>
      <w:i w:val="0"/>
      <w:iCs w:val="0"/>
      <w:color w:val="DD4B39"/>
    </w:rPr>
  </w:style>
  <w:style w:type="character" w:customStyle="1" w:styleId="st1">
    <w:name w:val="st1"/>
    <w:basedOn w:val="a0"/>
    <w:rsid w:val="004F2E37"/>
  </w:style>
  <w:style w:type="paragraph" w:customStyle="1" w:styleId="3-1">
    <w:name w:val="內文3-1"/>
    <w:basedOn w:val="a"/>
    <w:qFormat/>
    <w:rsid w:val="004F2E37"/>
    <w:pPr>
      <w:widowControl w:val="0"/>
      <w:overflowPunct/>
      <w:spacing w:beforeLines="30" w:afterLines="20" w:line="560" w:lineRule="exact"/>
      <w:ind w:leftChars="450" w:left="450"/>
    </w:pPr>
    <w:rPr>
      <w:rFonts w:hAnsi="標楷體"/>
      <w:sz w:val="32"/>
      <w:szCs w:val="24"/>
    </w:rPr>
  </w:style>
  <w:style w:type="table" w:customStyle="1" w:styleId="50">
    <w:name w:val="表格格線5"/>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格格線6"/>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Placeholder Text"/>
    <w:basedOn w:val="a0"/>
    <w:uiPriority w:val="99"/>
    <w:semiHidden/>
    <w:rsid w:val="00643051"/>
    <w:rPr>
      <w:color w:val="808080"/>
    </w:rPr>
  </w:style>
  <w:style w:type="character" w:styleId="affff1">
    <w:name w:val="annotation reference"/>
    <w:basedOn w:val="a0"/>
    <w:semiHidden/>
    <w:unhideWhenUsed/>
    <w:rsid w:val="00357E5C"/>
    <w:rPr>
      <w:sz w:val="18"/>
      <w:szCs w:val="18"/>
    </w:rPr>
  </w:style>
  <w:style w:type="paragraph" w:styleId="affff2">
    <w:name w:val="annotation text"/>
    <w:basedOn w:val="a"/>
    <w:link w:val="affff3"/>
    <w:semiHidden/>
    <w:unhideWhenUsed/>
    <w:rsid w:val="00357E5C"/>
    <w:pPr>
      <w:jc w:val="left"/>
    </w:pPr>
  </w:style>
  <w:style w:type="character" w:customStyle="1" w:styleId="affff3">
    <w:name w:val="註解文字 字元"/>
    <w:basedOn w:val="a0"/>
    <w:link w:val="affff2"/>
    <w:semiHidden/>
    <w:rsid w:val="00357E5C"/>
    <w:rPr>
      <w:rFonts w:ascii="標楷體" w:eastAsia="標楷體"/>
      <w:kern w:val="2"/>
      <w:sz w:val="24"/>
    </w:rPr>
  </w:style>
  <w:style w:type="paragraph" w:styleId="affff4">
    <w:name w:val="annotation subject"/>
    <w:basedOn w:val="affff2"/>
    <w:next w:val="affff2"/>
    <w:link w:val="affff5"/>
    <w:semiHidden/>
    <w:unhideWhenUsed/>
    <w:rsid w:val="00357E5C"/>
    <w:rPr>
      <w:b/>
      <w:bCs/>
    </w:rPr>
  </w:style>
  <w:style w:type="character" w:customStyle="1" w:styleId="affff5">
    <w:name w:val="註解主旨 字元"/>
    <w:basedOn w:val="affff3"/>
    <w:link w:val="affff4"/>
    <w:semiHidden/>
    <w:rsid w:val="00357E5C"/>
    <w:rPr>
      <w:rFonts w:ascii="標楷體" w:eastAsia="標楷體"/>
      <w:b/>
      <w:bCs/>
      <w:kern w:val="2"/>
      <w:sz w:val="24"/>
    </w:rPr>
  </w:style>
  <w:style w:type="table" w:customStyle="1" w:styleId="70">
    <w:name w:val="表格格線7"/>
    <w:basedOn w:val="a1"/>
    <w:next w:val="aff3"/>
    <w:uiPriority w:val="59"/>
    <w:unhideWhenUsed/>
    <w:rsid w:val="00DF268F"/>
    <w:pPr>
      <w:ind w:left="100" w:hangingChars="100" w:hanging="100"/>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表說"/>
    <w:basedOn w:val="a"/>
    <w:rsid w:val="007720E2"/>
    <w:pPr>
      <w:widowControl w:val="0"/>
      <w:overflowPunct/>
      <w:spacing w:line="312" w:lineRule="auto"/>
      <w:ind w:firstLineChars="0" w:firstLine="0"/>
    </w:pPr>
    <w:rPr>
      <w:rFonts w:ascii="Courier" w:eastAsia="華康楷書體W5" w:hAnsi="Courier"/>
      <w:spacing w:val="4"/>
      <w:sz w:val="21"/>
    </w:rPr>
  </w:style>
  <w:style w:type="table" w:customStyle="1" w:styleId="80">
    <w:name w:val="表格格線8"/>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3"/>
    <w:uiPriority w:val="3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Strong"/>
    <w:basedOn w:val="a0"/>
    <w:qFormat/>
    <w:rsid w:val="00A857B3"/>
    <w:rPr>
      <w:b/>
      <w:bCs/>
    </w:rPr>
  </w:style>
  <w:style w:type="table" w:customStyle="1" w:styleId="71">
    <w:name w:val="表格格線71"/>
    <w:basedOn w:val="a1"/>
    <w:next w:val="aff3"/>
    <w:uiPriority w:val="59"/>
    <w:rsid w:val="00C2654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表格格線72"/>
    <w:basedOn w:val="a1"/>
    <w:next w:val="aff3"/>
    <w:uiPriority w:val="59"/>
    <w:rsid w:val="00EE2F2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
    <w:basedOn w:val="a1"/>
    <w:next w:val="aff3"/>
    <w:uiPriority w:val="39"/>
    <w:rsid w:val="005A29D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next w:val="aff3"/>
    <w:rsid w:val="005A29D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1">
    <w:name w:val="表格內文10 (樣式群組1)"/>
    <w:basedOn w:val="a"/>
    <w:uiPriority w:val="99"/>
    <w:rsid w:val="003D7158"/>
    <w:pPr>
      <w:widowControl w:val="0"/>
      <w:overflowPunct/>
      <w:autoSpaceDE w:val="0"/>
      <w:autoSpaceDN w:val="0"/>
      <w:adjustRightInd w:val="0"/>
      <w:spacing w:line="240" w:lineRule="atLeast"/>
      <w:ind w:firstLineChars="0" w:firstLine="0"/>
      <w:textAlignment w:val="center"/>
    </w:pPr>
    <w:rPr>
      <w:rFonts w:ascii="華康標楷體" w:eastAsia="華康標楷體" w:cs="華康標楷體"/>
      <w:color w:val="000000"/>
      <w:spacing w:val="-15"/>
      <w:kern w:val="0"/>
      <w:sz w:val="20"/>
      <w:lang w:val="zh-TW"/>
    </w:rPr>
  </w:style>
  <w:style w:type="table" w:customStyle="1" w:styleId="200">
    <w:name w:val="表格格線20"/>
    <w:basedOn w:val="a1"/>
    <w:next w:val="aff3"/>
    <w:uiPriority w:val="39"/>
    <w:rsid w:val="004F67F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
    <w:basedOn w:val="a1"/>
    <w:next w:val="aff3"/>
    <w:uiPriority w:val="39"/>
    <w:rsid w:val="0040708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ff3"/>
    <w:uiPriority w:val="39"/>
    <w:rsid w:val="0040708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708E"/>
    <w:pPr>
      <w:widowControl w:val="0"/>
      <w:autoSpaceDE w:val="0"/>
      <w:autoSpaceDN w:val="0"/>
      <w:adjustRightInd w:val="0"/>
    </w:pPr>
    <w:rPr>
      <w:rFonts w:ascii="標楷體Y笎.蘊." w:eastAsia="標楷體Y笎.蘊."/>
      <w:color w:val="000000"/>
      <w:sz w:val="24"/>
      <w:szCs w:val="24"/>
    </w:rPr>
  </w:style>
  <w:style w:type="table" w:customStyle="1" w:styleId="240">
    <w:name w:val="表格格線24"/>
    <w:basedOn w:val="a1"/>
    <w:next w:val="aff3"/>
    <w:uiPriority w:val="39"/>
    <w:rsid w:val="0040708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處務1"/>
    <w:basedOn w:val="a"/>
    <w:link w:val="1d"/>
    <w:qFormat/>
    <w:rsid w:val="0040708E"/>
    <w:pPr>
      <w:widowControl w:val="0"/>
      <w:adjustRightInd w:val="0"/>
      <w:spacing w:line="520" w:lineRule="exact"/>
      <w:ind w:leftChars="100" w:left="200" w:hangingChars="100" w:hanging="100"/>
      <w:textAlignment w:val="center"/>
    </w:pPr>
    <w:rPr>
      <w:rFonts w:hAnsi="標楷體"/>
      <w:kern w:val="0"/>
      <w:sz w:val="32"/>
    </w:rPr>
  </w:style>
  <w:style w:type="character" w:customStyle="1" w:styleId="1d">
    <w:name w:val="處務1 字元"/>
    <w:link w:val="1c"/>
    <w:rsid w:val="0040708E"/>
    <w:rPr>
      <w:rFonts w:ascii="標楷體" w:eastAsia="標楷體" w:hAnsi="標楷體"/>
      <w:sz w:val="32"/>
    </w:rPr>
  </w:style>
  <w:style w:type="paragraph" w:styleId="affff8">
    <w:name w:val="footnote text"/>
    <w:basedOn w:val="a"/>
    <w:link w:val="affff9"/>
    <w:semiHidden/>
    <w:unhideWhenUsed/>
    <w:rsid w:val="007D7C3C"/>
    <w:pPr>
      <w:snapToGrid w:val="0"/>
      <w:jc w:val="left"/>
    </w:pPr>
    <w:rPr>
      <w:sz w:val="20"/>
    </w:rPr>
  </w:style>
  <w:style w:type="character" w:customStyle="1" w:styleId="affff9">
    <w:name w:val="註腳文字 字元"/>
    <w:basedOn w:val="a0"/>
    <w:link w:val="affff8"/>
    <w:semiHidden/>
    <w:rsid w:val="007D7C3C"/>
    <w:rPr>
      <w:rFonts w:ascii="標楷體" w:eastAsia="標楷體"/>
      <w:kern w:val="2"/>
    </w:rPr>
  </w:style>
  <w:style w:type="paragraph" w:styleId="affffa">
    <w:name w:val="No Spacing"/>
    <w:link w:val="affffb"/>
    <w:uiPriority w:val="1"/>
    <w:qFormat/>
    <w:rsid w:val="00891F47"/>
    <w:rPr>
      <w:rFonts w:asciiTheme="minorHAnsi" w:eastAsiaTheme="minorEastAsia" w:hAnsiTheme="minorHAnsi" w:cstheme="minorBidi"/>
      <w:sz w:val="22"/>
      <w:szCs w:val="22"/>
    </w:rPr>
  </w:style>
  <w:style w:type="character" w:customStyle="1" w:styleId="affffb">
    <w:name w:val="無間距 字元"/>
    <w:basedOn w:val="a0"/>
    <w:link w:val="affffa"/>
    <w:uiPriority w:val="1"/>
    <w:rsid w:val="00891F47"/>
    <w:rPr>
      <w:rFonts w:asciiTheme="minorHAnsi" w:eastAsiaTheme="minorEastAsia" w:hAnsiTheme="minorHAnsi" w:cstheme="minorBidi"/>
      <w:sz w:val="22"/>
      <w:szCs w:val="22"/>
    </w:rPr>
  </w:style>
  <w:style w:type="numbering" w:customStyle="1" w:styleId="1e">
    <w:name w:val="無清單1"/>
    <w:next w:val="a2"/>
    <w:uiPriority w:val="99"/>
    <w:semiHidden/>
    <w:unhideWhenUsed/>
    <w:rsid w:val="00C0590D"/>
  </w:style>
  <w:style w:type="numbering" w:customStyle="1" w:styleId="113">
    <w:name w:val="無清單11"/>
    <w:next w:val="a2"/>
    <w:uiPriority w:val="99"/>
    <w:semiHidden/>
    <w:unhideWhenUsed/>
    <w:rsid w:val="00C0590D"/>
  </w:style>
  <w:style w:type="table" w:customStyle="1" w:styleId="SGSTableBasic11">
    <w:name w:val="SGS Table Basic 11"/>
    <w:basedOn w:val="a1"/>
    <w:next w:val="aff3"/>
    <w:uiPriority w:val="39"/>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格格線25"/>
    <w:basedOn w:val="a1"/>
    <w:next w:val="aff3"/>
    <w:uiPriority w:val="39"/>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3"/>
    <w:basedOn w:val="a1"/>
    <w:next w:val="aff3"/>
    <w:uiPriority w:val="59"/>
    <w:unhideWhenUsed/>
    <w:rsid w:val="00C0590D"/>
    <w:pPr>
      <w:ind w:left="100" w:hangingChars="100" w:hanging="100"/>
      <w:jc w:val="both"/>
    </w:pPr>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格格線8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格格線9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表格格線10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表格格線71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表格格線72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2"/>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格格線21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表格格線1911"/>
    <w:basedOn w:val="a1"/>
    <w:next w:val="aff3"/>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表格格線20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表格格線22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格格線23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1"/>
    <w:basedOn w:val="a1"/>
    <w:next w:val="aff3"/>
    <w:uiPriority w:val="39"/>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無間距1"/>
    <w:next w:val="affffa"/>
    <w:uiPriority w:val="1"/>
    <w:qFormat/>
    <w:rsid w:val="00C0590D"/>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224499">
      <w:bodyDiv w:val="1"/>
      <w:marLeft w:val="0"/>
      <w:marRight w:val="0"/>
      <w:marTop w:val="0"/>
      <w:marBottom w:val="0"/>
      <w:divBdr>
        <w:top w:val="none" w:sz="0" w:space="0" w:color="auto"/>
        <w:left w:val="none" w:sz="0" w:space="0" w:color="auto"/>
        <w:bottom w:val="none" w:sz="0" w:space="0" w:color="auto"/>
        <w:right w:val="none" w:sz="0" w:space="0" w:color="auto"/>
      </w:divBdr>
    </w:div>
    <w:div w:id="149949145">
      <w:bodyDiv w:val="1"/>
      <w:marLeft w:val="0"/>
      <w:marRight w:val="0"/>
      <w:marTop w:val="0"/>
      <w:marBottom w:val="0"/>
      <w:divBdr>
        <w:top w:val="none" w:sz="0" w:space="0" w:color="auto"/>
        <w:left w:val="none" w:sz="0" w:space="0" w:color="auto"/>
        <w:bottom w:val="none" w:sz="0" w:space="0" w:color="auto"/>
        <w:right w:val="none" w:sz="0" w:space="0" w:color="auto"/>
      </w:divBdr>
    </w:div>
    <w:div w:id="187185515">
      <w:bodyDiv w:val="1"/>
      <w:marLeft w:val="0"/>
      <w:marRight w:val="0"/>
      <w:marTop w:val="0"/>
      <w:marBottom w:val="0"/>
      <w:divBdr>
        <w:top w:val="none" w:sz="0" w:space="0" w:color="auto"/>
        <w:left w:val="none" w:sz="0" w:space="0" w:color="auto"/>
        <w:bottom w:val="none" w:sz="0" w:space="0" w:color="auto"/>
        <w:right w:val="none" w:sz="0" w:space="0" w:color="auto"/>
      </w:divBdr>
    </w:div>
    <w:div w:id="191694640">
      <w:bodyDiv w:val="1"/>
      <w:marLeft w:val="0"/>
      <w:marRight w:val="0"/>
      <w:marTop w:val="0"/>
      <w:marBottom w:val="0"/>
      <w:divBdr>
        <w:top w:val="none" w:sz="0" w:space="0" w:color="auto"/>
        <w:left w:val="none" w:sz="0" w:space="0" w:color="auto"/>
        <w:bottom w:val="none" w:sz="0" w:space="0" w:color="auto"/>
        <w:right w:val="none" w:sz="0" w:space="0" w:color="auto"/>
      </w:divBdr>
    </w:div>
    <w:div w:id="195772194">
      <w:bodyDiv w:val="1"/>
      <w:marLeft w:val="0"/>
      <w:marRight w:val="0"/>
      <w:marTop w:val="0"/>
      <w:marBottom w:val="0"/>
      <w:divBdr>
        <w:top w:val="none" w:sz="0" w:space="0" w:color="auto"/>
        <w:left w:val="none" w:sz="0" w:space="0" w:color="auto"/>
        <w:bottom w:val="none" w:sz="0" w:space="0" w:color="auto"/>
        <w:right w:val="none" w:sz="0" w:space="0" w:color="auto"/>
      </w:divBdr>
    </w:div>
    <w:div w:id="296225266">
      <w:bodyDiv w:val="1"/>
      <w:marLeft w:val="0"/>
      <w:marRight w:val="0"/>
      <w:marTop w:val="0"/>
      <w:marBottom w:val="0"/>
      <w:divBdr>
        <w:top w:val="none" w:sz="0" w:space="0" w:color="auto"/>
        <w:left w:val="none" w:sz="0" w:space="0" w:color="auto"/>
        <w:bottom w:val="none" w:sz="0" w:space="0" w:color="auto"/>
        <w:right w:val="none" w:sz="0" w:space="0" w:color="auto"/>
      </w:divBdr>
    </w:div>
    <w:div w:id="327827232">
      <w:bodyDiv w:val="1"/>
      <w:marLeft w:val="0"/>
      <w:marRight w:val="0"/>
      <w:marTop w:val="0"/>
      <w:marBottom w:val="0"/>
      <w:divBdr>
        <w:top w:val="none" w:sz="0" w:space="0" w:color="auto"/>
        <w:left w:val="none" w:sz="0" w:space="0" w:color="auto"/>
        <w:bottom w:val="none" w:sz="0" w:space="0" w:color="auto"/>
        <w:right w:val="none" w:sz="0" w:space="0" w:color="auto"/>
      </w:divBdr>
    </w:div>
    <w:div w:id="343215939">
      <w:bodyDiv w:val="1"/>
      <w:marLeft w:val="0"/>
      <w:marRight w:val="0"/>
      <w:marTop w:val="0"/>
      <w:marBottom w:val="0"/>
      <w:divBdr>
        <w:top w:val="none" w:sz="0" w:space="0" w:color="auto"/>
        <w:left w:val="none" w:sz="0" w:space="0" w:color="auto"/>
        <w:bottom w:val="none" w:sz="0" w:space="0" w:color="auto"/>
        <w:right w:val="none" w:sz="0" w:space="0" w:color="auto"/>
      </w:divBdr>
    </w:div>
    <w:div w:id="381950975">
      <w:bodyDiv w:val="1"/>
      <w:marLeft w:val="0"/>
      <w:marRight w:val="0"/>
      <w:marTop w:val="0"/>
      <w:marBottom w:val="0"/>
      <w:divBdr>
        <w:top w:val="none" w:sz="0" w:space="0" w:color="auto"/>
        <w:left w:val="none" w:sz="0" w:space="0" w:color="auto"/>
        <w:bottom w:val="none" w:sz="0" w:space="0" w:color="auto"/>
        <w:right w:val="none" w:sz="0" w:space="0" w:color="auto"/>
      </w:divBdr>
    </w:div>
    <w:div w:id="389424047">
      <w:bodyDiv w:val="1"/>
      <w:marLeft w:val="0"/>
      <w:marRight w:val="0"/>
      <w:marTop w:val="0"/>
      <w:marBottom w:val="0"/>
      <w:divBdr>
        <w:top w:val="none" w:sz="0" w:space="0" w:color="auto"/>
        <w:left w:val="none" w:sz="0" w:space="0" w:color="auto"/>
        <w:bottom w:val="none" w:sz="0" w:space="0" w:color="auto"/>
        <w:right w:val="none" w:sz="0" w:space="0" w:color="auto"/>
      </w:divBdr>
    </w:div>
    <w:div w:id="399212181">
      <w:bodyDiv w:val="1"/>
      <w:marLeft w:val="0"/>
      <w:marRight w:val="0"/>
      <w:marTop w:val="0"/>
      <w:marBottom w:val="0"/>
      <w:divBdr>
        <w:top w:val="none" w:sz="0" w:space="0" w:color="auto"/>
        <w:left w:val="none" w:sz="0" w:space="0" w:color="auto"/>
        <w:bottom w:val="none" w:sz="0" w:space="0" w:color="auto"/>
        <w:right w:val="none" w:sz="0" w:space="0" w:color="auto"/>
      </w:divBdr>
    </w:div>
    <w:div w:id="476069477">
      <w:bodyDiv w:val="1"/>
      <w:marLeft w:val="0"/>
      <w:marRight w:val="0"/>
      <w:marTop w:val="0"/>
      <w:marBottom w:val="0"/>
      <w:divBdr>
        <w:top w:val="none" w:sz="0" w:space="0" w:color="auto"/>
        <w:left w:val="none" w:sz="0" w:space="0" w:color="auto"/>
        <w:bottom w:val="none" w:sz="0" w:space="0" w:color="auto"/>
        <w:right w:val="none" w:sz="0" w:space="0" w:color="auto"/>
      </w:divBdr>
    </w:div>
    <w:div w:id="518667489">
      <w:bodyDiv w:val="1"/>
      <w:marLeft w:val="0"/>
      <w:marRight w:val="0"/>
      <w:marTop w:val="0"/>
      <w:marBottom w:val="0"/>
      <w:divBdr>
        <w:top w:val="none" w:sz="0" w:space="0" w:color="auto"/>
        <w:left w:val="none" w:sz="0" w:space="0" w:color="auto"/>
        <w:bottom w:val="none" w:sz="0" w:space="0" w:color="auto"/>
        <w:right w:val="none" w:sz="0" w:space="0" w:color="auto"/>
      </w:divBdr>
    </w:div>
    <w:div w:id="537744720">
      <w:bodyDiv w:val="1"/>
      <w:marLeft w:val="0"/>
      <w:marRight w:val="0"/>
      <w:marTop w:val="0"/>
      <w:marBottom w:val="0"/>
      <w:divBdr>
        <w:top w:val="none" w:sz="0" w:space="0" w:color="auto"/>
        <w:left w:val="none" w:sz="0" w:space="0" w:color="auto"/>
        <w:bottom w:val="none" w:sz="0" w:space="0" w:color="auto"/>
        <w:right w:val="none" w:sz="0" w:space="0" w:color="auto"/>
      </w:divBdr>
    </w:div>
    <w:div w:id="597375021">
      <w:bodyDiv w:val="1"/>
      <w:marLeft w:val="0"/>
      <w:marRight w:val="0"/>
      <w:marTop w:val="0"/>
      <w:marBottom w:val="0"/>
      <w:divBdr>
        <w:top w:val="none" w:sz="0" w:space="0" w:color="auto"/>
        <w:left w:val="none" w:sz="0" w:space="0" w:color="auto"/>
        <w:bottom w:val="none" w:sz="0" w:space="0" w:color="auto"/>
        <w:right w:val="none" w:sz="0" w:space="0" w:color="auto"/>
      </w:divBdr>
    </w:div>
    <w:div w:id="641082754">
      <w:bodyDiv w:val="1"/>
      <w:marLeft w:val="0"/>
      <w:marRight w:val="0"/>
      <w:marTop w:val="0"/>
      <w:marBottom w:val="0"/>
      <w:divBdr>
        <w:top w:val="none" w:sz="0" w:space="0" w:color="auto"/>
        <w:left w:val="none" w:sz="0" w:space="0" w:color="auto"/>
        <w:bottom w:val="none" w:sz="0" w:space="0" w:color="auto"/>
        <w:right w:val="none" w:sz="0" w:space="0" w:color="auto"/>
      </w:divBdr>
    </w:div>
    <w:div w:id="773940936">
      <w:bodyDiv w:val="1"/>
      <w:marLeft w:val="0"/>
      <w:marRight w:val="0"/>
      <w:marTop w:val="0"/>
      <w:marBottom w:val="0"/>
      <w:divBdr>
        <w:top w:val="none" w:sz="0" w:space="0" w:color="auto"/>
        <w:left w:val="none" w:sz="0" w:space="0" w:color="auto"/>
        <w:bottom w:val="none" w:sz="0" w:space="0" w:color="auto"/>
        <w:right w:val="none" w:sz="0" w:space="0" w:color="auto"/>
      </w:divBdr>
    </w:div>
    <w:div w:id="826897157">
      <w:bodyDiv w:val="1"/>
      <w:marLeft w:val="0"/>
      <w:marRight w:val="0"/>
      <w:marTop w:val="0"/>
      <w:marBottom w:val="0"/>
      <w:divBdr>
        <w:top w:val="none" w:sz="0" w:space="0" w:color="auto"/>
        <w:left w:val="none" w:sz="0" w:space="0" w:color="auto"/>
        <w:bottom w:val="none" w:sz="0" w:space="0" w:color="auto"/>
        <w:right w:val="none" w:sz="0" w:space="0" w:color="auto"/>
      </w:divBdr>
    </w:div>
    <w:div w:id="874344485">
      <w:bodyDiv w:val="1"/>
      <w:marLeft w:val="0"/>
      <w:marRight w:val="0"/>
      <w:marTop w:val="0"/>
      <w:marBottom w:val="0"/>
      <w:divBdr>
        <w:top w:val="none" w:sz="0" w:space="0" w:color="auto"/>
        <w:left w:val="none" w:sz="0" w:space="0" w:color="auto"/>
        <w:bottom w:val="none" w:sz="0" w:space="0" w:color="auto"/>
        <w:right w:val="none" w:sz="0" w:space="0" w:color="auto"/>
      </w:divBdr>
    </w:div>
    <w:div w:id="904947067">
      <w:bodyDiv w:val="1"/>
      <w:marLeft w:val="0"/>
      <w:marRight w:val="0"/>
      <w:marTop w:val="0"/>
      <w:marBottom w:val="0"/>
      <w:divBdr>
        <w:top w:val="none" w:sz="0" w:space="0" w:color="auto"/>
        <w:left w:val="none" w:sz="0" w:space="0" w:color="auto"/>
        <w:bottom w:val="none" w:sz="0" w:space="0" w:color="auto"/>
        <w:right w:val="none" w:sz="0" w:space="0" w:color="auto"/>
      </w:divBdr>
    </w:div>
    <w:div w:id="919026565">
      <w:bodyDiv w:val="1"/>
      <w:marLeft w:val="0"/>
      <w:marRight w:val="0"/>
      <w:marTop w:val="0"/>
      <w:marBottom w:val="0"/>
      <w:divBdr>
        <w:top w:val="none" w:sz="0" w:space="0" w:color="auto"/>
        <w:left w:val="none" w:sz="0" w:space="0" w:color="auto"/>
        <w:bottom w:val="none" w:sz="0" w:space="0" w:color="auto"/>
        <w:right w:val="none" w:sz="0" w:space="0" w:color="auto"/>
      </w:divBdr>
    </w:div>
    <w:div w:id="973605762">
      <w:bodyDiv w:val="1"/>
      <w:marLeft w:val="0"/>
      <w:marRight w:val="0"/>
      <w:marTop w:val="0"/>
      <w:marBottom w:val="0"/>
      <w:divBdr>
        <w:top w:val="none" w:sz="0" w:space="0" w:color="auto"/>
        <w:left w:val="none" w:sz="0" w:space="0" w:color="auto"/>
        <w:bottom w:val="none" w:sz="0" w:space="0" w:color="auto"/>
        <w:right w:val="none" w:sz="0" w:space="0" w:color="auto"/>
      </w:divBdr>
    </w:div>
    <w:div w:id="981277311">
      <w:bodyDiv w:val="1"/>
      <w:marLeft w:val="0"/>
      <w:marRight w:val="0"/>
      <w:marTop w:val="0"/>
      <w:marBottom w:val="0"/>
      <w:divBdr>
        <w:top w:val="none" w:sz="0" w:space="0" w:color="auto"/>
        <w:left w:val="none" w:sz="0" w:space="0" w:color="auto"/>
        <w:bottom w:val="none" w:sz="0" w:space="0" w:color="auto"/>
        <w:right w:val="none" w:sz="0" w:space="0" w:color="auto"/>
      </w:divBdr>
    </w:div>
    <w:div w:id="1022434709">
      <w:bodyDiv w:val="1"/>
      <w:marLeft w:val="0"/>
      <w:marRight w:val="0"/>
      <w:marTop w:val="0"/>
      <w:marBottom w:val="0"/>
      <w:divBdr>
        <w:top w:val="none" w:sz="0" w:space="0" w:color="auto"/>
        <w:left w:val="none" w:sz="0" w:space="0" w:color="auto"/>
        <w:bottom w:val="none" w:sz="0" w:space="0" w:color="auto"/>
        <w:right w:val="none" w:sz="0" w:space="0" w:color="auto"/>
      </w:divBdr>
    </w:div>
    <w:div w:id="1218056607">
      <w:bodyDiv w:val="1"/>
      <w:marLeft w:val="0"/>
      <w:marRight w:val="0"/>
      <w:marTop w:val="0"/>
      <w:marBottom w:val="0"/>
      <w:divBdr>
        <w:top w:val="none" w:sz="0" w:space="0" w:color="auto"/>
        <w:left w:val="none" w:sz="0" w:space="0" w:color="auto"/>
        <w:bottom w:val="none" w:sz="0" w:space="0" w:color="auto"/>
        <w:right w:val="none" w:sz="0" w:space="0" w:color="auto"/>
      </w:divBdr>
    </w:div>
    <w:div w:id="1242332668">
      <w:bodyDiv w:val="1"/>
      <w:marLeft w:val="0"/>
      <w:marRight w:val="0"/>
      <w:marTop w:val="0"/>
      <w:marBottom w:val="0"/>
      <w:divBdr>
        <w:top w:val="none" w:sz="0" w:space="0" w:color="auto"/>
        <w:left w:val="none" w:sz="0" w:space="0" w:color="auto"/>
        <w:bottom w:val="none" w:sz="0" w:space="0" w:color="auto"/>
        <w:right w:val="none" w:sz="0" w:space="0" w:color="auto"/>
      </w:divBdr>
    </w:div>
    <w:div w:id="1288122077">
      <w:bodyDiv w:val="1"/>
      <w:marLeft w:val="0"/>
      <w:marRight w:val="0"/>
      <w:marTop w:val="0"/>
      <w:marBottom w:val="0"/>
      <w:divBdr>
        <w:top w:val="none" w:sz="0" w:space="0" w:color="auto"/>
        <w:left w:val="none" w:sz="0" w:space="0" w:color="auto"/>
        <w:bottom w:val="none" w:sz="0" w:space="0" w:color="auto"/>
        <w:right w:val="none" w:sz="0" w:space="0" w:color="auto"/>
      </w:divBdr>
    </w:div>
    <w:div w:id="1315835877">
      <w:bodyDiv w:val="1"/>
      <w:marLeft w:val="0"/>
      <w:marRight w:val="0"/>
      <w:marTop w:val="0"/>
      <w:marBottom w:val="0"/>
      <w:divBdr>
        <w:top w:val="none" w:sz="0" w:space="0" w:color="auto"/>
        <w:left w:val="none" w:sz="0" w:space="0" w:color="auto"/>
        <w:bottom w:val="none" w:sz="0" w:space="0" w:color="auto"/>
        <w:right w:val="none" w:sz="0" w:space="0" w:color="auto"/>
      </w:divBdr>
    </w:div>
    <w:div w:id="1336151407">
      <w:bodyDiv w:val="1"/>
      <w:marLeft w:val="0"/>
      <w:marRight w:val="0"/>
      <w:marTop w:val="0"/>
      <w:marBottom w:val="0"/>
      <w:divBdr>
        <w:top w:val="none" w:sz="0" w:space="0" w:color="auto"/>
        <w:left w:val="none" w:sz="0" w:space="0" w:color="auto"/>
        <w:bottom w:val="none" w:sz="0" w:space="0" w:color="auto"/>
        <w:right w:val="none" w:sz="0" w:space="0" w:color="auto"/>
      </w:divBdr>
    </w:div>
    <w:div w:id="1361781122">
      <w:bodyDiv w:val="1"/>
      <w:marLeft w:val="0"/>
      <w:marRight w:val="0"/>
      <w:marTop w:val="0"/>
      <w:marBottom w:val="0"/>
      <w:divBdr>
        <w:top w:val="none" w:sz="0" w:space="0" w:color="auto"/>
        <w:left w:val="none" w:sz="0" w:space="0" w:color="auto"/>
        <w:bottom w:val="none" w:sz="0" w:space="0" w:color="auto"/>
        <w:right w:val="none" w:sz="0" w:space="0" w:color="auto"/>
      </w:divBdr>
    </w:div>
    <w:div w:id="1383869191">
      <w:bodyDiv w:val="1"/>
      <w:marLeft w:val="0"/>
      <w:marRight w:val="0"/>
      <w:marTop w:val="0"/>
      <w:marBottom w:val="0"/>
      <w:divBdr>
        <w:top w:val="none" w:sz="0" w:space="0" w:color="auto"/>
        <w:left w:val="none" w:sz="0" w:space="0" w:color="auto"/>
        <w:bottom w:val="none" w:sz="0" w:space="0" w:color="auto"/>
        <w:right w:val="none" w:sz="0" w:space="0" w:color="auto"/>
      </w:divBdr>
    </w:div>
    <w:div w:id="1439174431">
      <w:bodyDiv w:val="1"/>
      <w:marLeft w:val="0"/>
      <w:marRight w:val="0"/>
      <w:marTop w:val="0"/>
      <w:marBottom w:val="0"/>
      <w:divBdr>
        <w:top w:val="none" w:sz="0" w:space="0" w:color="auto"/>
        <w:left w:val="none" w:sz="0" w:space="0" w:color="auto"/>
        <w:bottom w:val="none" w:sz="0" w:space="0" w:color="auto"/>
        <w:right w:val="none" w:sz="0" w:space="0" w:color="auto"/>
      </w:divBdr>
    </w:div>
    <w:div w:id="1467744945">
      <w:bodyDiv w:val="1"/>
      <w:marLeft w:val="0"/>
      <w:marRight w:val="0"/>
      <w:marTop w:val="0"/>
      <w:marBottom w:val="0"/>
      <w:divBdr>
        <w:top w:val="none" w:sz="0" w:space="0" w:color="auto"/>
        <w:left w:val="none" w:sz="0" w:space="0" w:color="auto"/>
        <w:bottom w:val="none" w:sz="0" w:space="0" w:color="auto"/>
        <w:right w:val="none" w:sz="0" w:space="0" w:color="auto"/>
      </w:divBdr>
    </w:div>
    <w:div w:id="1477604999">
      <w:bodyDiv w:val="1"/>
      <w:marLeft w:val="0"/>
      <w:marRight w:val="0"/>
      <w:marTop w:val="0"/>
      <w:marBottom w:val="0"/>
      <w:divBdr>
        <w:top w:val="none" w:sz="0" w:space="0" w:color="auto"/>
        <w:left w:val="none" w:sz="0" w:space="0" w:color="auto"/>
        <w:bottom w:val="none" w:sz="0" w:space="0" w:color="auto"/>
        <w:right w:val="none" w:sz="0" w:space="0" w:color="auto"/>
      </w:divBdr>
    </w:div>
    <w:div w:id="1509908518">
      <w:bodyDiv w:val="1"/>
      <w:marLeft w:val="0"/>
      <w:marRight w:val="0"/>
      <w:marTop w:val="0"/>
      <w:marBottom w:val="0"/>
      <w:divBdr>
        <w:top w:val="none" w:sz="0" w:space="0" w:color="auto"/>
        <w:left w:val="none" w:sz="0" w:space="0" w:color="auto"/>
        <w:bottom w:val="none" w:sz="0" w:space="0" w:color="auto"/>
        <w:right w:val="none" w:sz="0" w:space="0" w:color="auto"/>
      </w:divBdr>
    </w:div>
    <w:div w:id="1512527593">
      <w:bodyDiv w:val="1"/>
      <w:marLeft w:val="0"/>
      <w:marRight w:val="0"/>
      <w:marTop w:val="0"/>
      <w:marBottom w:val="0"/>
      <w:divBdr>
        <w:top w:val="none" w:sz="0" w:space="0" w:color="auto"/>
        <w:left w:val="none" w:sz="0" w:space="0" w:color="auto"/>
        <w:bottom w:val="none" w:sz="0" w:space="0" w:color="auto"/>
        <w:right w:val="none" w:sz="0" w:space="0" w:color="auto"/>
      </w:divBdr>
    </w:div>
    <w:div w:id="1651012782">
      <w:bodyDiv w:val="1"/>
      <w:marLeft w:val="0"/>
      <w:marRight w:val="0"/>
      <w:marTop w:val="0"/>
      <w:marBottom w:val="0"/>
      <w:divBdr>
        <w:top w:val="none" w:sz="0" w:space="0" w:color="auto"/>
        <w:left w:val="none" w:sz="0" w:space="0" w:color="auto"/>
        <w:bottom w:val="none" w:sz="0" w:space="0" w:color="auto"/>
        <w:right w:val="none" w:sz="0" w:space="0" w:color="auto"/>
      </w:divBdr>
    </w:div>
    <w:div w:id="1654212464">
      <w:bodyDiv w:val="1"/>
      <w:marLeft w:val="0"/>
      <w:marRight w:val="0"/>
      <w:marTop w:val="0"/>
      <w:marBottom w:val="0"/>
      <w:divBdr>
        <w:top w:val="none" w:sz="0" w:space="0" w:color="auto"/>
        <w:left w:val="none" w:sz="0" w:space="0" w:color="auto"/>
        <w:bottom w:val="none" w:sz="0" w:space="0" w:color="auto"/>
        <w:right w:val="none" w:sz="0" w:space="0" w:color="auto"/>
      </w:divBdr>
    </w:div>
    <w:div w:id="1654412339">
      <w:bodyDiv w:val="1"/>
      <w:marLeft w:val="0"/>
      <w:marRight w:val="0"/>
      <w:marTop w:val="0"/>
      <w:marBottom w:val="0"/>
      <w:divBdr>
        <w:top w:val="none" w:sz="0" w:space="0" w:color="auto"/>
        <w:left w:val="none" w:sz="0" w:space="0" w:color="auto"/>
        <w:bottom w:val="none" w:sz="0" w:space="0" w:color="auto"/>
        <w:right w:val="none" w:sz="0" w:space="0" w:color="auto"/>
      </w:divBdr>
    </w:div>
    <w:div w:id="1676152823">
      <w:bodyDiv w:val="1"/>
      <w:marLeft w:val="0"/>
      <w:marRight w:val="0"/>
      <w:marTop w:val="0"/>
      <w:marBottom w:val="0"/>
      <w:divBdr>
        <w:top w:val="none" w:sz="0" w:space="0" w:color="auto"/>
        <w:left w:val="none" w:sz="0" w:space="0" w:color="auto"/>
        <w:bottom w:val="none" w:sz="0" w:space="0" w:color="auto"/>
        <w:right w:val="none" w:sz="0" w:space="0" w:color="auto"/>
      </w:divBdr>
    </w:div>
    <w:div w:id="1687948998">
      <w:bodyDiv w:val="1"/>
      <w:marLeft w:val="0"/>
      <w:marRight w:val="0"/>
      <w:marTop w:val="0"/>
      <w:marBottom w:val="0"/>
      <w:divBdr>
        <w:top w:val="none" w:sz="0" w:space="0" w:color="auto"/>
        <w:left w:val="none" w:sz="0" w:space="0" w:color="auto"/>
        <w:bottom w:val="none" w:sz="0" w:space="0" w:color="auto"/>
        <w:right w:val="none" w:sz="0" w:space="0" w:color="auto"/>
      </w:divBdr>
    </w:div>
    <w:div w:id="1722821237">
      <w:bodyDiv w:val="1"/>
      <w:marLeft w:val="0"/>
      <w:marRight w:val="0"/>
      <w:marTop w:val="0"/>
      <w:marBottom w:val="0"/>
      <w:divBdr>
        <w:top w:val="none" w:sz="0" w:space="0" w:color="auto"/>
        <w:left w:val="none" w:sz="0" w:space="0" w:color="auto"/>
        <w:bottom w:val="none" w:sz="0" w:space="0" w:color="auto"/>
        <w:right w:val="none" w:sz="0" w:space="0" w:color="auto"/>
      </w:divBdr>
    </w:div>
    <w:div w:id="1770195989">
      <w:bodyDiv w:val="1"/>
      <w:marLeft w:val="0"/>
      <w:marRight w:val="0"/>
      <w:marTop w:val="0"/>
      <w:marBottom w:val="0"/>
      <w:divBdr>
        <w:top w:val="none" w:sz="0" w:space="0" w:color="auto"/>
        <w:left w:val="none" w:sz="0" w:space="0" w:color="auto"/>
        <w:bottom w:val="none" w:sz="0" w:space="0" w:color="auto"/>
        <w:right w:val="none" w:sz="0" w:space="0" w:color="auto"/>
      </w:divBdr>
    </w:div>
    <w:div w:id="1797603818">
      <w:bodyDiv w:val="1"/>
      <w:marLeft w:val="0"/>
      <w:marRight w:val="0"/>
      <w:marTop w:val="0"/>
      <w:marBottom w:val="0"/>
      <w:divBdr>
        <w:top w:val="none" w:sz="0" w:space="0" w:color="auto"/>
        <w:left w:val="none" w:sz="0" w:space="0" w:color="auto"/>
        <w:bottom w:val="none" w:sz="0" w:space="0" w:color="auto"/>
        <w:right w:val="none" w:sz="0" w:space="0" w:color="auto"/>
      </w:divBdr>
    </w:div>
    <w:div w:id="1867332391">
      <w:bodyDiv w:val="1"/>
      <w:marLeft w:val="0"/>
      <w:marRight w:val="0"/>
      <w:marTop w:val="0"/>
      <w:marBottom w:val="0"/>
      <w:divBdr>
        <w:top w:val="none" w:sz="0" w:space="0" w:color="auto"/>
        <w:left w:val="none" w:sz="0" w:space="0" w:color="auto"/>
        <w:bottom w:val="none" w:sz="0" w:space="0" w:color="auto"/>
        <w:right w:val="none" w:sz="0" w:space="0" w:color="auto"/>
      </w:divBdr>
    </w:div>
    <w:div w:id="1931813111">
      <w:bodyDiv w:val="1"/>
      <w:marLeft w:val="0"/>
      <w:marRight w:val="0"/>
      <w:marTop w:val="0"/>
      <w:marBottom w:val="0"/>
      <w:divBdr>
        <w:top w:val="none" w:sz="0" w:space="0" w:color="auto"/>
        <w:left w:val="none" w:sz="0" w:space="0" w:color="auto"/>
        <w:bottom w:val="none" w:sz="0" w:space="0" w:color="auto"/>
        <w:right w:val="none" w:sz="0" w:space="0" w:color="auto"/>
      </w:divBdr>
    </w:div>
    <w:div w:id="1966615146">
      <w:bodyDiv w:val="1"/>
      <w:marLeft w:val="0"/>
      <w:marRight w:val="0"/>
      <w:marTop w:val="0"/>
      <w:marBottom w:val="0"/>
      <w:divBdr>
        <w:top w:val="none" w:sz="0" w:space="0" w:color="auto"/>
        <w:left w:val="none" w:sz="0" w:space="0" w:color="auto"/>
        <w:bottom w:val="none" w:sz="0" w:space="0" w:color="auto"/>
        <w:right w:val="none" w:sz="0" w:space="0" w:color="auto"/>
      </w:divBdr>
    </w:div>
    <w:div w:id="1977637413">
      <w:bodyDiv w:val="1"/>
      <w:marLeft w:val="0"/>
      <w:marRight w:val="0"/>
      <w:marTop w:val="0"/>
      <w:marBottom w:val="0"/>
      <w:divBdr>
        <w:top w:val="none" w:sz="0" w:space="0" w:color="auto"/>
        <w:left w:val="none" w:sz="0" w:space="0" w:color="auto"/>
        <w:bottom w:val="none" w:sz="0" w:space="0" w:color="auto"/>
        <w:right w:val="none" w:sz="0" w:space="0" w:color="auto"/>
      </w:divBdr>
    </w:div>
    <w:div w:id="1998067421">
      <w:bodyDiv w:val="1"/>
      <w:marLeft w:val="0"/>
      <w:marRight w:val="0"/>
      <w:marTop w:val="0"/>
      <w:marBottom w:val="0"/>
      <w:divBdr>
        <w:top w:val="none" w:sz="0" w:space="0" w:color="auto"/>
        <w:left w:val="none" w:sz="0" w:space="0" w:color="auto"/>
        <w:bottom w:val="none" w:sz="0" w:space="0" w:color="auto"/>
        <w:right w:val="none" w:sz="0" w:space="0" w:color="auto"/>
      </w:divBdr>
    </w:div>
    <w:div w:id="2039578418">
      <w:bodyDiv w:val="1"/>
      <w:marLeft w:val="0"/>
      <w:marRight w:val="0"/>
      <w:marTop w:val="0"/>
      <w:marBottom w:val="0"/>
      <w:divBdr>
        <w:top w:val="none" w:sz="0" w:space="0" w:color="auto"/>
        <w:left w:val="none" w:sz="0" w:space="0" w:color="auto"/>
        <w:bottom w:val="none" w:sz="0" w:space="0" w:color="auto"/>
        <w:right w:val="none" w:sz="0" w:space="0" w:color="auto"/>
      </w:divBdr>
    </w:div>
    <w:div w:id="206571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0A87E4-06A3-4693-B242-70DA16AE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5480</Words>
  <Characters>392</Characters>
  <Application>Microsoft Office Word</Application>
  <DocSecurity>0</DocSecurity>
  <Lines>3</Lines>
  <Paragraphs>11</Paragraphs>
  <ScaleCrop>false</ScaleCrop>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乙、決算審核意見</dc:title>
  <dc:creator>USER</dc:creator>
  <cp:lastModifiedBy>林鳳頡</cp:lastModifiedBy>
  <cp:revision>22</cp:revision>
  <cp:lastPrinted>2024-06-27T06:04:00Z</cp:lastPrinted>
  <dcterms:created xsi:type="dcterms:W3CDTF">2024-07-03T06:54:00Z</dcterms:created>
  <dcterms:modified xsi:type="dcterms:W3CDTF">2024-07-16T07:51:00Z</dcterms:modified>
</cp:coreProperties>
</file>